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0E671" w14:textId="06F024E3" w:rsidR="00AC42E1" w:rsidRPr="00557466" w:rsidRDefault="00557466" w:rsidP="00AC42E1">
      <w:pPr>
        <w:jc w:val="center"/>
        <w:rPr>
          <w:rFonts w:ascii="Bulgari Type" w:hAnsi="Bulgari Type"/>
          <w:b/>
          <w:sz w:val="20"/>
          <w:lang w:val="en-US"/>
        </w:rPr>
      </w:pPr>
      <w:r w:rsidRPr="00557466">
        <w:rPr>
          <w:rFonts w:ascii="Bulgari Type" w:hAnsi="Bulgari Type"/>
          <w:b/>
          <w:sz w:val="20"/>
          <w:lang w:val="en-US"/>
        </w:rPr>
        <w:t>OCTO CHIMING WATCHES</w:t>
      </w:r>
    </w:p>
    <w:p w14:paraId="60853459" w14:textId="77777777" w:rsidR="00AC42E1" w:rsidRPr="009F5E80" w:rsidRDefault="00AC42E1" w:rsidP="00AC42E1">
      <w:pPr>
        <w:jc w:val="center"/>
        <w:rPr>
          <w:rFonts w:ascii="Bulgari Type" w:hAnsi="Bulgari Type"/>
          <w:b/>
          <w:sz w:val="20"/>
          <w:lang w:val="en-GB"/>
        </w:rPr>
      </w:pPr>
    </w:p>
    <w:p w14:paraId="5B43E5E0" w14:textId="0D64B59B" w:rsidR="00453435" w:rsidRPr="009F5E80" w:rsidRDefault="007C336C" w:rsidP="00453435">
      <w:pPr>
        <w:jc w:val="center"/>
        <w:rPr>
          <w:rFonts w:ascii="Bulgari Type" w:hAnsi="Bulgari Type"/>
          <w:b/>
          <w:sz w:val="20"/>
          <w:lang w:val="en-GB"/>
        </w:rPr>
      </w:pPr>
      <w:r w:rsidRPr="009F5E80">
        <w:rPr>
          <w:rFonts w:ascii="Bulgari Type" w:hAnsi="Bulgari Type"/>
          <w:b/>
          <w:color w:val="13343B"/>
          <w:sz w:val="20"/>
          <w:shd w:val="clear" w:color="auto" w:fill="FCFCF9"/>
          <w:lang w:val="en-GB"/>
        </w:rPr>
        <w:t>Orchestral Horology</w:t>
      </w:r>
    </w:p>
    <w:p w14:paraId="0F99A3B4" w14:textId="77777777" w:rsidR="00453435" w:rsidRPr="009F5E80" w:rsidRDefault="00453435" w:rsidP="00AC42E1">
      <w:pPr>
        <w:jc w:val="center"/>
        <w:rPr>
          <w:rFonts w:ascii="Bulgari Type" w:hAnsi="Bulgari Type"/>
          <w:b/>
          <w:sz w:val="20"/>
          <w:lang w:val="en-GB"/>
        </w:rPr>
      </w:pPr>
    </w:p>
    <w:p w14:paraId="1F87BD4F" w14:textId="77777777" w:rsidR="00AC42E1" w:rsidRPr="009F5E80" w:rsidRDefault="00AC42E1" w:rsidP="00AC42E1">
      <w:pPr>
        <w:jc w:val="both"/>
        <w:rPr>
          <w:rFonts w:ascii="Bulgari Type" w:hAnsi="Bulgari Type"/>
          <w:b/>
          <w:sz w:val="20"/>
          <w:lang w:val="en-GB"/>
        </w:rPr>
      </w:pPr>
    </w:p>
    <w:p w14:paraId="3576448F" w14:textId="27A6CC18" w:rsidR="00AC42E1" w:rsidRPr="009F5E80" w:rsidRDefault="00724351" w:rsidP="00AC42E1">
      <w:pPr>
        <w:jc w:val="both"/>
        <w:rPr>
          <w:rFonts w:ascii="Bulgari Type" w:hAnsi="Bulgari Type"/>
          <w:sz w:val="20"/>
          <w:lang w:val="en-GB"/>
        </w:rPr>
      </w:pPr>
      <w:r w:rsidRPr="009F5E80">
        <w:rPr>
          <w:rFonts w:ascii="Bulgari Type" w:hAnsi="Bulgari Type"/>
          <w:b/>
          <w:sz w:val="20"/>
          <w:lang w:val="en-GB"/>
        </w:rPr>
        <w:t>A duo, a trio, and a quartet</w:t>
      </w:r>
      <w:r w:rsidR="00C80490" w:rsidRPr="009F5E80">
        <w:rPr>
          <w:rFonts w:ascii="Bulgari Type" w:hAnsi="Bulgari Type"/>
          <w:b/>
          <w:sz w:val="20"/>
          <w:lang w:val="en-GB"/>
        </w:rPr>
        <w:t xml:space="preserve"> –</w:t>
      </w:r>
      <w:r w:rsidRPr="009F5E80">
        <w:rPr>
          <w:rFonts w:ascii="Bulgari Type" w:hAnsi="Bulgari Type"/>
          <w:b/>
          <w:sz w:val="20"/>
          <w:lang w:val="en-GB"/>
        </w:rPr>
        <w:t xml:space="preserve"> Bvlgari compos</w:t>
      </w:r>
      <w:r w:rsidR="006B2D8A" w:rsidRPr="009F5E80">
        <w:rPr>
          <w:rFonts w:ascii="Bulgari Type" w:hAnsi="Bulgari Type"/>
          <w:b/>
          <w:sz w:val="20"/>
          <w:lang w:val="en-GB"/>
        </w:rPr>
        <w:t xml:space="preserve">es </w:t>
      </w:r>
      <w:r w:rsidR="005E110B" w:rsidRPr="009F5E80">
        <w:rPr>
          <w:rFonts w:ascii="Bulgari Type" w:hAnsi="Bulgari Type"/>
          <w:b/>
          <w:sz w:val="20"/>
          <w:lang w:val="en-GB"/>
        </w:rPr>
        <w:t xml:space="preserve">a </w:t>
      </w:r>
      <w:r w:rsidRPr="009F5E80">
        <w:rPr>
          <w:rFonts w:ascii="Bulgari Type" w:hAnsi="Bulgari Type"/>
          <w:b/>
          <w:sz w:val="20"/>
          <w:lang w:val="en-GB"/>
        </w:rPr>
        <w:t>horological symphony</w:t>
      </w:r>
      <w:r w:rsidR="00452AEE" w:rsidRPr="009F5E80">
        <w:rPr>
          <w:rFonts w:ascii="Bulgari Type" w:hAnsi="Bulgari Type"/>
          <w:b/>
          <w:sz w:val="20"/>
          <w:lang w:val="en-GB"/>
        </w:rPr>
        <w:t xml:space="preserve">, adding harmonic complexity </w:t>
      </w:r>
      <w:r w:rsidRPr="009F5E80">
        <w:rPr>
          <w:rFonts w:ascii="Bulgari Type" w:hAnsi="Bulgari Type"/>
          <w:b/>
          <w:sz w:val="20"/>
          <w:lang w:val="en-GB"/>
        </w:rPr>
        <w:t xml:space="preserve">to its comprehensive range of chiming </w:t>
      </w:r>
      <w:r w:rsidR="00452AEE" w:rsidRPr="009F5E80">
        <w:rPr>
          <w:rFonts w:ascii="Bulgari Type" w:hAnsi="Bulgari Type"/>
          <w:b/>
          <w:sz w:val="20"/>
          <w:lang w:val="en-GB"/>
        </w:rPr>
        <w:t>timepieces</w:t>
      </w:r>
      <w:r w:rsidRPr="009F5E80">
        <w:rPr>
          <w:rFonts w:ascii="Bulgari Type" w:hAnsi="Bulgari Type"/>
          <w:b/>
          <w:sz w:val="20"/>
          <w:lang w:val="en-GB"/>
        </w:rPr>
        <w:t xml:space="preserve">. Whether </w:t>
      </w:r>
      <w:r w:rsidR="00F32557" w:rsidRPr="009F5E80">
        <w:rPr>
          <w:rFonts w:ascii="Bulgari Type" w:hAnsi="Bulgari Type"/>
          <w:b/>
          <w:sz w:val="20"/>
          <w:lang w:val="en-GB"/>
        </w:rPr>
        <w:t xml:space="preserve">they </w:t>
      </w:r>
      <w:r w:rsidRPr="009F5E80">
        <w:rPr>
          <w:rFonts w:ascii="Bulgari Type" w:hAnsi="Bulgari Type"/>
          <w:b/>
          <w:sz w:val="20"/>
          <w:lang w:val="en-GB"/>
        </w:rPr>
        <w:t>chim</w:t>
      </w:r>
      <w:r w:rsidR="00F32557" w:rsidRPr="009F5E80">
        <w:rPr>
          <w:rFonts w:ascii="Bulgari Type" w:hAnsi="Bulgari Type"/>
          <w:b/>
          <w:sz w:val="20"/>
          <w:lang w:val="en-GB"/>
        </w:rPr>
        <w:t>e</w:t>
      </w:r>
      <w:r w:rsidRPr="009F5E80">
        <w:rPr>
          <w:rFonts w:ascii="Bulgari Type" w:hAnsi="Bulgari Type"/>
          <w:b/>
          <w:sz w:val="20"/>
          <w:lang w:val="en-GB"/>
        </w:rPr>
        <w:t xml:space="preserve"> on two, three, or four gongs, repeat the minutes, or automatically </w:t>
      </w:r>
      <w:r w:rsidR="00F32557" w:rsidRPr="009F5E80">
        <w:rPr>
          <w:rFonts w:ascii="Bulgari Type" w:hAnsi="Bulgari Type"/>
          <w:b/>
          <w:sz w:val="20"/>
          <w:lang w:val="en-GB"/>
        </w:rPr>
        <w:t>ring</w:t>
      </w:r>
      <w:r w:rsidRPr="009F5E80">
        <w:rPr>
          <w:rFonts w:ascii="Bulgari Type" w:hAnsi="Bulgari Type"/>
          <w:b/>
          <w:sz w:val="20"/>
          <w:lang w:val="en-GB"/>
        </w:rPr>
        <w:t xml:space="preserve"> the hours, the new </w:t>
      </w:r>
      <w:r w:rsidR="00D60087" w:rsidRPr="009F5E80">
        <w:rPr>
          <w:rFonts w:ascii="Bulgari Type" w:hAnsi="Bulgari Type"/>
          <w:b/>
          <w:sz w:val="20"/>
          <w:lang w:val="en-GB"/>
        </w:rPr>
        <w:t>Octo</w:t>
      </w:r>
      <w:r w:rsidR="00452AEE" w:rsidRPr="009F5E80">
        <w:rPr>
          <w:rFonts w:ascii="Bulgari Type" w:hAnsi="Bulgari Type"/>
          <w:b/>
          <w:sz w:val="20"/>
          <w:lang w:val="en-GB"/>
        </w:rPr>
        <w:t xml:space="preserve"> Roma</w:t>
      </w:r>
      <w:r w:rsidR="00D60087" w:rsidRPr="009F5E80">
        <w:rPr>
          <w:rFonts w:ascii="Bulgari Type" w:hAnsi="Bulgari Type"/>
          <w:b/>
          <w:sz w:val="20"/>
          <w:lang w:val="en-GB"/>
        </w:rPr>
        <w:t xml:space="preserve"> </w:t>
      </w:r>
      <w:r w:rsidR="00452AEE" w:rsidRPr="009F5E80">
        <w:rPr>
          <w:rFonts w:ascii="Bulgari Type" w:hAnsi="Bulgari Type"/>
          <w:b/>
          <w:sz w:val="20"/>
          <w:lang w:val="en-GB"/>
        </w:rPr>
        <w:t xml:space="preserve">watches </w:t>
      </w:r>
      <w:r w:rsidRPr="009F5E80">
        <w:rPr>
          <w:rFonts w:ascii="Bulgari Type" w:hAnsi="Bulgari Type"/>
          <w:b/>
          <w:sz w:val="20"/>
          <w:lang w:val="en-GB"/>
        </w:rPr>
        <w:t xml:space="preserve">play tritone </w:t>
      </w:r>
      <w:r w:rsidR="00C80490" w:rsidRPr="009F5E80">
        <w:rPr>
          <w:rFonts w:ascii="Bulgari Type" w:hAnsi="Bulgari Type"/>
          <w:b/>
          <w:sz w:val="20"/>
          <w:lang w:val="en-GB"/>
        </w:rPr>
        <w:t>intervals</w:t>
      </w:r>
      <w:r w:rsidR="00F32557" w:rsidRPr="009F5E80">
        <w:rPr>
          <w:rFonts w:ascii="Bulgari Type" w:hAnsi="Bulgari Type"/>
          <w:b/>
          <w:sz w:val="20"/>
          <w:lang w:val="en-GB"/>
        </w:rPr>
        <w:t>,</w:t>
      </w:r>
      <w:r w:rsidR="00C80490" w:rsidRPr="009F5E80">
        <w:rPr>
          <w:rFonts w:ascii="Bulgari Type" w:hAnsi="Bulgari Type"/>
          <w:b/>
          <w:sz w:val="20"/>
          <w:lang w:val="en-GB"/>
        </w:rPr>
        <w:t xml:space="preserve"> </w:t>
      </w:r>
      <w:r w:rsidR="00452AEE" w:rsidRPr="009F5E80">
        <w:rPr>
          <w:rFonts w:ascii="Bulgari Type" w:hAnsi="Bulgari Type"/>
          <w:b/>
          <w:sz w:val="20"/>
          <w:lang w:val="en-GB"/>
        </w:rPr>
        <w:t>created</w:t>
      </w:r>
      <w:r w:rsidRPr="009F5E80">
        <w:rPr>
          <w:rFonts w:ascii="Bulgari Type" w:hAnsi="Bulgari Type"/>
          <w:b/>
          <w:sz w:val="20"/>
          <w:lang w:val="en-GB"/>
        </w:rPr>
        <w:t xml:space="preserve"> by Bvlgari in collaboration with the Ital</w:t>
      </w:r>
      <w:r w:rsidR="00C80490" w:rsidRPr="009F5E80">
        <w:rPr>
          <w:rFonts w:ascii="Bulgari Type" w:hAnsi="Bulgari Type"/>
          <w:b/>
          <w:sz w:val="20"/>
          <w:lang w:val="en-GB"/>
        </w:rPr>
        <w:t>ian</w:t>
      </w:r>
      <w:r w:rsidRPr="009F5E80">
        <w:rPr>
          <w:rFonts w:ascii="Bulgari Type" w:hAnsi="Bulgari Type"/>
          <w:b/>
          <w:sz w:val="20"/>
          <w:lang w:val="en-GB"/>
        </w:rPr>
        <w:t>-Swiss conductor Lorenzo Viotti.</w:t>
      </w:r>
    </w:p>
    <w:p w14:paraId="1530F905" w14:textId="77777777" w:rsidR="00AC42E1" w:rsidRPr="009F5E80" w:rsidRDefault="00AC42E1" w:rsidP="00AC42E1">
      <w:pPr>
        <w:jc w:val="both"/>
        <w:rPr>
          <w:rFonts w:ascii="Bulgari Type" w:hAnsi="Bulgari Type"/>
          <w:sz w:val="20"/>
          <w:lang w:val="en-GB"/>
        </w:rPr>
      </w:pPr>
    </w:p>
    <w:p w14:paraId="0A4E5F0C" w14:textId="0ABC6D36" w:rsidR="00AC42E1" w:rsidRPr="009F5E80" w:rsidRDefault="00D60087" w:rsidP="00AC42E1">
      <w:pPr>
        <w:jc w:val="both"/>
        <w:rPr>
          <w:rFonts w:ascii="Bulgari Type" w:hAnsi="Bulgari Type"/>
          <w:sz w:val="20"/>
          <w:lang w:val="en-GB"/>
        </w:rPr>
      </w:pPr>
      <w:r w:rsidRPr="009F5E80">
        <w:rPr>
          <w:rFonts w:ascii="Bulgari Type" w:hAnsi="Bulgari Type"/>
          <w:sz w:val="20"/>
          <w:lang w:val="en-GB"/>
        </w:rPr>
        <w:t>The Octo Roma Grande Sonnerie Tourbillon and Octo Roma Carillon Tourbillon reinvent Bvlgari</w:t>
      </w:r>
      <w:r w:rsidR="00F32557" w:rsidRPr="009F5E80">
        <w:rPr>
          <w:rFonts w:ascii="Bulgari Type" w:hAnsi="Bulgari Type"/>
          <w:sz w:val="20"/>
          <w:lang w:val="en-GB"/>
        </w:rPr>
        <w:t>’</w:t>
      </w:r>
      <w:r w:rsidRPr="009F5E80">
        <w:rPr>
          <w:rFonts w:ascii="Bulgari Type" w:hAnsi="Bulgari Type"/>
          <w:sz w:val="20"/>
          <w:lang w:val="en-GB"/>
        </w:rPr>
        <w:t xml:space="preserve">s soundscapes. The musicality of these chiming watches is based on a new </w:t>
      </w:r>
      <w:r w:rsidR="00452AEE" w:rsidRPr="009F5E80">
        <w:rPr>
          <w:rFonts w:ascii="Bulgari Type" w:hAnsi="Bulgari Type"/>
          <w:sz w:val="20"/>
          <w:lang w:val="en-GB"/>
        </w:rPr>
        <w:t>musical interval</w:t>
      </w:r>
      <w:r w:rsidRPr="009F5E80">
        <w:rPr>
          <w:rFonts w:ascii="Bulgari Type" w:hAnsi="Bulgari Type"/>
          <w:sz w:val="20"/>
          <w:lang w:val="en-GB"/>
        </w:rPr>
        <w:t xml:space="preserve"> </w:t>
      </w:r>
      <w:r w:rsidR="00452AEE" w:rsidRPr="009F5E80">
        <w:rPr>
          <w:rFonts w:ascii="Bulgari Type" w:hAnsi="Bulgari Type"/>
          <w:sz w:val="20"/>
          <w:lang w:val="en-GB"/>
        </w:rPr>
        <w:t>that</w:t>
      </w:r>
      <w:r w:rsidRPr="009F5E80">
        <w:rPr>
          <w:rFonts w:ascii="Bulgari Type" w:hAnsi="Bulgari Type"/>
          <w:sz w:val="20"/>
          <w:lang w:val="en-GB"/>
        </w:rPr>
        <w:t xml:space="preserve"> </w:t>
      </w:r>
      <w:r w:rsidR="00924F49" w:rsidRPr="009F5E80">
        <w:rPr>
          <w:rFonts w:ascii="Bulgari Type" w:hAnsi="Bulgari Type"/>
          <w:sz w:val="20"/>
          <w:lang w:val="en-GB"/>
        </w:rPr>
        <w:t xml:space="preserve">challenges the canon: </w:t>
      </w:r>
      <w:r w:rsidRPr="009F5E80">
        <w:rPr>
          <w:rFonts w:ascii="Bulgari Type" w:hAnsi="Bulgari Type"/>
          <w:sz w:val="20"/>
          <w:lang w:val="en-GB"/>
        </w:rPr>
        <w:t>the tritone harmonic interval</w:t>
      </w:r>
      <w:r w:rsidR="00924F49" w:rsidRPr="009F5E80">
        <w:rPr>
          <w:rFonts w:ascii="Bulgari Type" w:hAnsi="Bulgari Type"/>
          <w:sz w:val="20"/>
          <w:lang w:val="en-GB"/>
        </w:rPr>
        <w:t>.</w:t>
      </w:r>
      <w:r w:rsidRPr="009F5E80">
        <w:rPr>
          <w:rFonts w:ascii="Bulgari Type" w:hAnsi="Bulgari Type"/>
          <w:sz w:val="20"/>
          <w:lang w:val="en-GB"/>
        </w:rPr>
        <w:t xml:space="preserve"> </w:t>
      </w:r>
      <w:r w:rsidR="00F32557" w:rsidRPr="009F5E80">
        <w:rPr>
          <w:rFonts w:ascii="Bulgari Type" w:hAnsi="Bulgari Type"/>
          <w:sz w:val="20"/>
          <w:lang w:val="en-GB"/>
        </w:rPr>
        <w:t>Applying</w:t>
      </w:r>
      <w:r w:rsidR="00924F49" w:rsidRPr="009F5E80">
        <w:rPr>
          <w:rFonts w:ascii="Bulgari Type" w:hAnsi="Bulgari Type"/>
          <w:sz w:val="20"/>
          <w:lang w:val="en-GB"/>
        </w:rPr>
        <w:t xml:space="preserve"> </w:t>
      </w:r>
      <w:r w:rsidR="00F32557" w:rsidRPr="009F5E80">
        <w:rPr>
          <w:rFonts w:ascii="Bulgari Type" w:hAnsi="Bulgari Type"/>
          <w:sz w:val="20"/>
          <w:lang w:val="en-GB"/>
        </w:rPr>
        <w:t xml:space="preserve">this </w:t>
      </w:r>
      <w:r w:rsidRPr="009F5E80">
        <w:rPr>
          <w:rFonts w:ascii="Bulgari Type" w:hAnsi="Bulgari Type"/>
          <w:sz w:val="20"/>
          <w:lang w:val="en-GB"/>
        </w:rPr>
        <w:t xml:space="preserve">unprecedented dissonance in acoustic watches gives them a unique tonal quality. </w:t>
      </w:r>
      <w:r w:rsidR="00924F49" w:rsidRPr="009F5E80">
        <w:rPr>
          <w:rFonts w:ascii="Bulgari Type" w:hAnsi="Bulgari Type"/>
          <w:sz w:val="20"/>
          <w:lang w:val="en-GB"/>
        </w:rPr>
        <w:t>As a brand r</w:t>
      </w:r>
      <w:r w:rsidRPr="009F5E80">
        <w:rPr>
          <w:rFonts w:ascii="Bulgari Type" w:hAnsi="Bulgari Type"/>
          <w:sz w:val="20"/>
          <w:lang w:val="en-GB"/>
        </w:rPr>
        <w:t xml:space="preserve">ooted in </w:t>
      </w:r>
      <w:r w:rsidR="00924F49" w:rsidRPr="009F5E80">
        <w:rPr>
          <w:rFonts w:ascii="Bulgari Type" w:hAnsi="Bulgari Type"/>
          <w:sz w:val="20"/>
          <w:lang w:val="en-GB"/>
        </w:rPr>
        <w:t xml:space="preserve">Roman culture, </w:t>
      </w:r>
      <w:r w:rsidR="00766E9E" w:rsidRPr="009F5E80">
        <w:rPr>
          <w:rFonts w:ascii="Bulgari Type" w:hAnsi="Bulgari Type"/>
          <w:sz w:val="20"/>
          <w:lang w:val="en-GB"/>
        </w:rPr>
        <w:t xml:space="preserve">in </w:t>
      </w:r>
      <w:r w:rsidR="0056220E" w:rsidRPr="009F5E80">
        <w:rPr>
          <w:rFonts w:ascii="Bulgari Type" w:hAnsi="Bulgari Type"/>
          <w:sz w:val="20"/>
          <w:lang w:val="en-GB"/>
        </w:rPr>
        <w:t>a</w:t>
      </w:r>
      <w:r w:rsidR="00924F49" w:rsidRPr="009F5E80">
        <w:rPr>
          <w:rFonts w:ascii="Bulgari Type" w:hAnsi="Bulgari Type"/>
          <w:sz w:val="20"/>
          <w:lang w:val="en-GB"/>
        </w:rPr>
        <w:t xml:space="preserve">ntiquity but also </w:t>
      </w:r>
      <w:r w:rsidR="00F32557" w:rsidRPr="009F5E80">
        <w:rPr>
          <w:rFonts w:ascii="Bulgari Type" w:hAnsi="Bulgari Type"/>
          <w:sz w:val="20"/>
          <w:lang w:val="en-GB"/>
        </w:rPr>
        <w:t xml:space="preserve">its </w:t>
      </w:r>
      <w:r w:rsidRPr="009F5E80">
        <w:rPr>
          <w:rFonts w:ascii="Bulgari Type" w:hAnsi="Bulgari Type"/>
          <w:sz w:val="20"/>
          <w:lang w:val="en-GB"/>
        </w:rPr>
        <w:t xml:space="preserve">Baroque </w:t>
      </w:r>
      <w:r w:rsidR="00924F49" w:rsidRPr="009F5E80">
        <w:rPr>
          <w:rFonts w:ascii="Bulgari Type" w:hAnsi="Bulgari Type"/>
          <w:sz w:val="20"/>
          <w:lang w:val="en-GB"/>
        </w:rPr>
        <w:t>period</w:t>
      </w:r>
      <w:r w:rsidRPr="009F5E80">
        <w:rPr>
          <w:rFonts w:ascii="Bulgari Type" w:hAnsi="Bulgari Type"/>
          <w:sz w:val="20"/>
          <w:lang w:val="en-GB"/>
        </w:rPr>
        <w:t xml:space="preserve">, Bvlgari ventures into a realm that, while not </w:t>
      </w:r>
      <w:r w:rsidR="00766E9E" w:rsidRPr="009F5E80">
        <w:rPr>
          <w:rFonts w:ascii="Bulgari Type" w:hAnsi="Bulgari Type"/>
          <w:sz w:val="20"/>
          <w:lang w:val="en-GB"/>
        </w:rPr>
        <w:t xml:space="preserve">bound by the </w:t>
      </w:r>
      <w:r w:rsidRPr="009F5E80">
        <w:rPr>
          <w:rFonts w:ascii="Bulgari Type" w:hAnsi="Bulgari Type"/>
          <w:sz w:val="20"/>
          <w:lang w:val="en-GB"/>
        </w:rPr>
        <w:t>convention</w:t>
      </w:r>
      <w:r w:rsidR="00766E9E" w:rsidRPr="009F5E80">
        <w:rPr>
          <w:rFonts w:ascii="Bulgari Type" w:hAnsi="Bulgari Type"/>
          <w:sz w:val="20"/>
          <w:lang w:val="en-GB"/>
        </w:rPr>
        <w:t xml:space="preserve">s of </w:t>
      </w:r>
      <w:r w:rsidR="00D376A2" w:rsidRPr="009F5E80">
        <w:rPr>
          <w:rFonts w:ascii="Bulgari Type" w:hAnsi="Bulgari Type"/>
          <w:sz w:val="20"/>
          <w:lang w:val="en-GB"/>
        </w:rPr>
        <w:t xml:space="preserve">musical </w:t>
      </w:r>
      <w:r w:rsidRPr="009F5E80">
        <w:rPr>
          <w:rFonts w:ascii="Bulgari Type" w:hAnsi="Bulgari Type"/>
          <w:sz w:val="20"/>
          <w:lang w:val="en-GB"/>
        </w:rPr>
        <w:t>harmon</w:t>
      </w:r>
      <w:r w:rsidR="00766E9E" w:rsidRPr="009F5E80">
        <w:rPr>
          <w:rFonts w:ascii="Bulgari Type" w:hAnsi="Bulgari Type"/>
          <w:sz w:val="20"/>
          <w:lang w:val="en-GB"/>
        </w:rPr>
        <w:t>y</w:t>
      </w:r>
      <w:r w:rsidRPr="009F5E80">
        <w:rPr>
          <w:rFonts w:ascii="Bulgari Type" w:hAnsi="Bulgari Type"/>
          <w:sz w:val="20"/>
          <w:lang w:val="en-GB"/>
        </w:rPr>
        <w:t xml:space="preserve">, </w:t>
      </w:r>
      <w:r w:rsidR="00924F49" w:rsidRPr="009F5E80">
        <w:rPr>
          <w:rFonts w:ascii="Bulgari Type" w:hAnsi="Bulgari Type"/>
          <w:sz w:val="20"/>
          <w:lang w:val="en-GB"/>
        </w:rPr>
        <w:t xml:space="preserve">forms </w:t>
      </w:r>
      <w:r w:rsidRPr="009F5E80">
        <w:rPr>
          <w:rFonts w:ascii="Bulgari Type" w:hAnsi="Bulgari Type"/>
          <w:sz w:val="20"/>
          <w:lang w:val="en-GB"/>
        </w:rPr>
        <w:t>an integral part of classical music.</w:t>
      </w:r>
      <w:r w:rsidR="00AC42E1" w:rsidRPr="009F5E80">
        <w:rPr>
          <w:rFonts w:ascii="Bulgari Type" w:hAnsi="Bulgari Type"/>
          <w:sz w:val="20"/>
          <w:lang w:val="en-GB"/>
        </w:rPr>
        <w:t xml:space="preserve"> </w:t>
      </w:r>
    </w:p>
    <w:p w14:paraId="7BA103F5" w14:textId="77777777" w:rsidR="00AC42E1" w:rsidRPr="009F5E80" w:rsidRDefault="00AC42E1" w:rsidP="009F5E80">
      <w:pPr>
        <w:rPr>
          <w:rFonts w:ascii="Bulgari Type" w:hAnsi="Bulgari Type"/>
          <w:sz w:val="20"/>
          <w:lang w:val="en-GB"/>
        </w:rPr>
      </w:pPr>
    </w:p>
    <w:p w14:paraId="03963A65" w14:textId="77777777" w:rsidR="009F5E80" w:rsidRPr="009F5E80" w:rsidRDefault="00D60087" w:rsidP="009F5E80">
      <w:pPr>
        <w:rPr>
          <w:rFonts w:ascii="Bulgari Type" w:hAnsi="Bulgari Type"/>
          <w:sz w:val="20"/>
          <w:lang w:val="en-GB"/>
        </w:rPr>
      </w:pPr>
      <w:r w:rsidRPr="009F5E80">
        <w:rPr>
          <w:rFonts w:ascii="Bulgari Type" w:hAnsi="Bulgari Type"/>
          <w:sz w:val="20"/>
          <w:lang w:val="en-GB"/>
        </w:rPr>
        <w:t>Bvlgari</w:t>
      </w:r>
      <w:r w:rsidR="00590826" w:rsidRPr="009F5E80">
        <w:rPr>
          <w:rFonts w:ascii="Bulgari Type" w:hAnsi="Bulgari Type"/>
          <w:sz w:val="20"/>
          <w:lang w:val="en-GB"/>
        </w:rPr>
        <w:t>’s</w:t>
      </w:r>
      <w:r w:rsidRPr="009F5E80">
        <w:rPr>
          <w:rFonts w:ascii="Bulgari Type" w:hAnsi="Bulgari Type"/>
          <w:sz w:val="20"/>
          <w:lang w:val="en-GB"/>
        </w:rPr>
        <w:t xml:space="preserve"> polyphonic mastery</w:t>
      </w:r>
      <w:r w:rsidR="00924F49" w:rsidRPr="009F5E80">
        <w:rPr>
          <w:rFonts w:ascii="Bulgari Type" w:hAnsi="Bulgari Type"/>
          <w:sz w:val="20"/>
          <w:lang w:val="en-GB"/>
        </w:rPr>
        <w:t xml:space="preserve"> shines throug</w:t>
      </w:r>
      <w:r w:rsidR="009F5E80">
        <w:rPr>
          <w:rFonts w:ascii="Bulgari Type" w:hAnsi="Bulgari Type"/>
          <w:sz w:val="20"/>
          <w:lang w:val="en-GB"/>
        </w:rPr>
        <w:t xml:space="preserve">h </w:t>
      </w:r>
      <w:r w:rsidR="009F5E80" w:rsidRPr="009F5E80">
        <w:rPr>
          <w:rFonts w:ascii="Bulgari Type" w:hAnsi="Bulgari Type"/>
          <w:sz w:val="20"/>
          <w:lang w:val="en-GB"/>
        </w:rPr>
        <w:t xml:space="preserve">in the recital-worthy mechanical ensembles housed in the iconic Octo Roma case, the reference for </w:t>
      </w:r>
      <w:proofErr w:type="spellStart"/>
      <w:r w:rsidR="009F5E80" w:rsidRPr="009F5E80">
        <w:rPr>
          <w:rFonts w:ascii="Bulgari Type" w:hAnsi="Bulgari Type"/>
          <w:sz w:val="20"/>
          <w:lang w:val="en-GB"/>
        </w:rPr>
        <w:t>Bvlgari’s</w:t>
      </w:r>
      <w:proofErr w:type="spellEnd"/>
      <w:r w:rsidR="009F5E80" w:rsidRPr="009F5E80">
        <w:rPr>
          <w:rFonts w:ascii="Bulgari Type" w:hAnsi="Bulgari Type"/>
          <w:sz w:val="20"/>
          <w:lang w:val="en-GB"/>
        </w:rPr>
        <w:t xml:space="preserve"> grand complications. Complementing the two </w:t>
      </w:r>
      <w:proofErr w:type="gramStart"/>
      <w:r w:rsidR="009F5E80" w:rsidRPr="009F5E80">
        <w:rPr>
          <w:rFonts w:ascii="Bulgari Type" w:hAnsi="Bulgari Type"/>
          <w:sz w:val="20"/>
          <w:lang w:val="en-GB"/>
        </w:rPr>
        <w:t>aforementioned chiming</w:t>
      </w:r>
      <w:proofErr w:type="gramEnd"/>
      <w:r w:rsidR="009F5E80" w:rsidRPr="009F5E80">
        <w:rPr>
          <w:rFonts w:ascii="Bulgari Type" w:hAnsi="Bulgari Type"/>
          <w:sz w:val="20"/>
          <w:lang w:val="en-GB"/>
        </w:rPr>
        <w:t xml:space="preserve"> timepieces, Bvlgari reintroduces the Octo </w:t>
      </w:r>
      <w:proofErr w:type="spellStart"/>
      <w:r w:rsidR="009F5E80" w:rsidRPr="009F5E80">
        <w:rPr>
          <w:rFonts w:ascii="Bulgari Type" w:hAnsi="Bulgari Type"/>
          <w:sz w:val="20"/>
          <w:lang w:val="en-GB"/>
        </w:rPr>
        <w:t>Finissimo</w:t>
      </w:r>
      <w:proofErr w:type="spellEnd"/>
      <w:r w:rsidR="009F5E80" w:rsidRPr="009F5E80">
        <w:rPr>
          <w:rFonts w:ascii="Bulgari Type" w:hAnsi="Bulgari Type"/>
          <w:sz w:val="20"/>
          <w:lang w:val="en-GB"/>
        </w:rPr>
        <w:t xml:space="preserve"> Minute Repeater in full carbon, a high-tech musical instrument that holds the record as the thinnest chiming watch ever created. </w:t>
      </w:r>
    </w:p>
    <w:p w14:paraId="354AE339" w14:textId="77777777" w:rsidR="009F5E80" w:rsidRPr="009F5E80" w:rsidRDefault="009F5E80" w:rsidP="009F5E80">
      <w:pPr>
        <w:jc w:val="both"/>
        <w:rPr>
          <w:rFonts w:ascii="Bulgari Type" w:hAnsi="Bulgari Type"/>
          <w:sz w:val="20"/>
          <w:lang w:val="en-GB"/>
        </w:rPr>
      </w:pPr>
    </w:p>
    <w:p w14:paraId="09DB3586" w14:textId="7AF78478" w:rsidR="00AC42E1" w:rsidRPr="009F5E80" w:rsidRDefault="00C6402A" w:rsidP="009F5E80">
      <w:pPr>
        <w:rPr>
          <w:rFonts w:ascii="Bulgari Type" w:hAnsi="Bulgari Type"/>
          <w:sz w:val="20"/>
          <w:lang w:val="en-GB"/>
        </w:rPr>
      </w:pPr>
      <w:r w:rsidRPr="009F5E80">
        <w:rPr>
          <w:rFonts w:ascii="Bulgari Type" w:hAnsi="Bulgari Type"/>
          <w:sz w:val="20"/>
          <w:lang w:val="en-GB"/>
        </w:rPr>
        <w:t xml:space="preserve">                                                                                                                                                                                                                                                                                                                                                                                                                                                                                                                                                                                                                                                                                                                                                                                                                                                                                                                                                                                                                                                                                                                                                                                                                                                                                                                                                                                                                                                                                                                                                                                                                                                                                                                                                                                                                                                                                                                                                                                                                                                                                                                                                                                                                                                                                                                                                                                                                                                                                                                                                                                                                                                                                                                                                                                                                                                                                                                                                                                                                                                                                                                                                                                                                                                                                                                                                                                                                                                                                                                                                                                                                                                                                                                                                                                                                                                                                                                                                                                                                                                                                                                                                                                                                                                                                                                                                                                                                                                                                                                                                                                                                                                                                                                                                                                                                                                                                                                                                                                                                                                                                                                                                                                                                                                                                                                                                                                                                                                                                                                                                                                                                                                                                                                                                                                                                                                                                                                                                                                                                                                                                                                                                                                                                                                                                                                                                                                                                                                                                                                                                                                                                                                                                                                                                                                                                                                                                                                                                                                                                                                                                                                                                                                                                                                                                                                                                                                                                                                                                                                                                                                                                                                                                                                                                                                                                                                                                                                                                                                                                                                                                                                                                                                                                                                                                                                                                                                                                                                                                                                                                                                                                                                                                                                                                                                                                                                                                                                                                                                                                                                                                                                                                                                                                                                                                                                                                                                                                                                                                                                                                                                                                                                                                                                                                                                                                                                                                                                                                                                                                                                                                                                                                                                                                                                                                                                                                                                                                                                                                                                                                                                                                                                                                                                                                                                                                                                                                                                                                                                                                                                                                                                                                                                                                                                                                                                                                                                                                                                                                                                                                                                                                                                                                                                                                                                                                                                                                                                                                                                                                                                                                                                                                                                                                                                                                                                                                                                                                                                                                                                                                                                                                                                                                                                                                                                                                                                                                                                                                                                                                                                                                                                                                                                                                                                                                                                                                                                  </w:t>
      </w:r>
      <w:r w:rsidR="00D376A2" w:rsidRPr="009F5E80">
        <w:rPr>
          <w:rFonts w:ascii="Bulgari Type" w:hAnsi="Bulgari Type"/>
          <w:sz w:val="20"/>
          <w:lang w:val="en-GB"/>
        </w:rPr>
        <w:t xml:space="preserve">                                                                                                                                                                                                                                                                                                                                                                                                                                                                                                                                                                                                                                                                                                                                                                                                                                                                                                                                                                                                                                                                                                                                                                                                                                                                                                                                                                                                                                                                                                                                                                                                                                                                                                                                                                                                                                                                                                                                                                                                                                                                                                                                                                                                                                                                                                                                                                                                                                                                                                                                                                                                                                             </w:t>
      </w:r>
    </w:p>
    <w:p w14:paraId="3730AFE2" w14:textId="45AE9539" w:rsidR="006B2D8A" w:rsidRPr="009F5E80" w:rsidRDefault="00DF4FB0" w:rsidP="006B2D8A">
      <w:pPr>
        <w:jc w:val="both"/>
        <w:rPr>
          <w:rFonts w:ascii="Bulgari Type" w:hAnsi="Bulgari Type"/>
          <w:b/>
          <w:sz w:val="20"/>
          <w:lang w:val="en-GB"/>
        </w:rPr>
      </w:pPr>
      <w:r w:rsidRPr="009F5E80">
        <w:rPr>
          <w:rFonts w:ascii="Bulgari Type" w:hAnsi="Bulgari Type"/>
          <w:b/>
          <w:sz w:val="20"/>
          <w:lang w:val="en-GB"/>
        </w:rPr>
        <w:t>Repertoire</w:t>
      </w:r>
    </w:p>
    <w:p w14:paraId="4402C261" w14:textId="77777777" w:rsidR="00557466" w:rsidRDefault="00557466" w:rsidP="00D60087">
      <w:pPr>
        <w:jc w:val="both"/>
        <w:rPr>
          <w:rFonts w:ascii="Bulgari Type" w:hAnsi="Bulgari Type"/>
          <w:sz w:val="20"/>
          <w:lang w:val="en-GB"/>
        </w:rPr>
      </w:pPr>
      <w:proofErr w:type="spellStart"/>
      <w:r w:rsidRPr="00557466">
        <w:rPr>
          <w:rFonts w:ascii="Bulgari Type" w:hAnsi="Bulgari Type"/>
          <w:sz w:val="20"/>
          <w:lang w:val="en-GB"/>
        </w:rPr>
        <w:t>Bvlgari’s</w:t>
      </w:r>
      <w:proofErr w:type="spellEnd"/>
      <w:r w:rsidRPr="00557466">
        <w:rPr>
          <w:rFonts w:ascii="Bulgari Type" w:hAnsi="Bulgari Type"/>
          <w:sz w:val="20"/>
          <w:lang w:val="en-GB"/>
        </w:rPr>
        <w:t xml:space="preserve"> expertise in horological acoustics is unmatched. The brand stands alone in consistently producing all three types of chiming wristwatches in series, and its comprehensive repertoire is built on the exceptional skills of expert watchmakers in this rarefied domain. This incredible way to showcase the exceptional creativity of the teams in the realm of sound demonstrates, indeed, the expertise of </w:t>
      </w:r>
      <w:proofErr w:type="spellStart"/>
      <w:r w:rsidRPr="00557466">
        <w:rPr>
          <w:rFonts w:ascii="Bulgari Type" w:hAnsi="Bulgari Type"/>
          <w:sz w:val="20"/>
          <w:lang w:val="en-GB"/>
        </w:rPr>
        <w:t>Bvlgari’s</w:t>
      </w:r>
      <w:proofErr w:type="spellEnd"/>
      <w:r w:rsidRPr="00557466">
        <w:rPr>
          <w:rFonts w:ascii="Bulgari Type" w:hAnsi="Bulgari Type"/>
          <w:sz w:val="20"/>
          <w:lang w:val="en-GB"/>
        </w:rPr>
        <w:t xml:space="preserve"> technical teams. They have developed an extraordinary expertise in horological acoustics, an expertise that fills the House with immense pride.</w:t>
      </w:r>
    </w:p>
    <w:p w14:paraId="5F00B5B3" w14:textId="4C49BDCA" w:rsidR="00A54CB3" w:rsidRPr="009F5E80" w:rsidRDefault="00A54CB3" w:rsidP="00D60087">
      <w:pPr>
        <w:jc w:val="both"/>
        <w:rPr>
          <w:rFonts w:ascii="Bulgari Type" w:hAnsi="Bulgari Type"/>
          <w:sz w:val="20"/>
          <w:lang w:val="en-GB"/>
        </w:rPr>
      </w:pPr>
      <w:r w:rsidRPr="009F5E80">
        <w:rPr>
          <w:rFonts w:ascii="Bulgari Type" w:hAnsi="Bulgari Type"/>
          <w:sz w:val="20"/>
          <w:lang w:val="en-GB"/>
        </w:rPr>
        <w:t xml:space="preserve">With a minute repeater on two tones, a carillon on three, and a </w:t>
      </w:r>
      <w:r w:rsidRPr="009F5E80">
        <w:rPr>
          <w:rFonts w:ascii="Bulgari Type" w:hAnsi="Bulgari Type"/>
          <w:i/>
          <w:iCs/>
          <w:sz w:val="20"/>
          <w:lang w:val="en-GB"/>
        </w:rPr>
        <w:t>grande</w:t>
      </w:r>
      <w:r w:rsidRPr="009F5E80">
        <w:rPr>
          <w:rFonts w:ascii="Bulgari Type" w:hAnsi="Bulgari Type"/>
          <w:sz w:val="20"/>
          <w:lang w:val="en-GB"/>
        </w:rPr>
        <w:t xml:space="preserve"> and </w:t>
      </w:r>
      <w:r w:rsidRPr="009F5E80">
        <w:rPr>
          <w:rFonts w:ascii="Bulgari Type" w:hAnsi="Bulgari Type"/>
          <w:i/>
          <w:iCs/>
          <w:sz w:val="20"/>
          <w:lang w:val="en-GB"/>
        </w:rPr>
        <w:t>petite sonnerie</w:t>
      </w:r>
      <w:r w:rsidRPr="009F5E80">
        <w:rPr>
          <w:rFonts w:ascii="Bulgari Type" w:hAnsi="Bulgari Type"/>
          <w:sz w:val="20"/>
          <w:lang w:val="en-GB"/>
        </w:rPr>
        <w:t xml:space="preserve"> on four tones, the Bvlgari </w:t>
      </w:r>
      <w:r w:rsidRPr="009F5E80">
        <w:rPr>
          <w:rFonts w:ascii="Bulgari Type" w:hAnsi="Bulgari Type"/>
          <w:i/>
          <w:iCs/>
          <w:sz w:val="20"/>
          <w:lang w:val="en-GB"/>
        </w:rPr>
        <w:t>Manufacture</w:t>
      </w:r>
      <w:r w:rsidRPr="009F5E80">
        <w:rPr>
          <w:rFonts w:ascii="Bulgari Type" w:hAnsi="Bulgari Type"/>
          <w:sz w:val="20"/>
          <w:lang w:val="en-GB"/>
        </w:rPr>
        <w:t xml:space="preserve"> in Le Sentier masters the gamut of chiming horological instruments. In </w:t>
      </w:r>
      <w:r w:rsidRPr="009F5E80">
        <w:rPr>
          <w:rFonts w:ascii="Bulgari Type" w:hAnsi="Bulgari Type"/>
          <w:i/>
          <w:iCs/>
          <w:sz w:val="20"/>
          <w:lang w:val="en-GB"/>
        </w:rPr>
        <w:t>grande sonnerie</w:t>
      </w:r>
      <w:r w:rsidRPr="009F5E80">
        <w:rPr>
          <w:rFonts w:ascii="Bulgari Type" w:hAnsi="Bulgari Type"/>
          <w:sz w:val="20"/>
          <w:lang w:val="en-GB"/>
        </w:rPr>
        <w:t xml:space="preserve"> mode, the BVV 800 calibre of the Octo Roma Grande Sonnerie Tourbillon automatically chimes the hours and quarters as they pass and repeats the hour every hour. It can also repeat the hours, quarters, and minutes on demand. As a </w:t>
      </w:r>
      <w:r w:rsidRPr="009F5E80">
        <w:rPr>
          <w:rFonts w:ascii="Bulgari Type" w:hAnsi="Bulgari Type"/>
          <w:i/>
          <w:iCs/>
          <w:sz w:val="20"/>
          <w:lang w:val="en-GB"/>
        </w:rPr>
        <w:t>grande sonnerie</w:t>
      </w:r>
      <w:r w:rsidRPr="009F5E80">
        <w:rPr>
          <w:rFonts w:ascii="Bulgari Type" w:hAnsi="Bulgari Type"/>
          <w:sz w:val="20"/>
          <w:lang w:val="en-GB"/>
        </w:rPr>
        <w:t>, it chimes the quarters with its four gongs and hammers.</w:t>
      </w:r>
    </w:p>
    <w:p w14:paraId="35123840" w14:textId="77777777" w:rsidR="00A54CB3" w:rsidRPr="009F5E80" w:rsidRDefault="00A54CB3" w:rsidP="00D60087">
      <w:pPr>
        <w:jc w:val="both"/>
        <w:rPr>
          <w:rFonts w:ascii="Bulgari Type" w:hAnsi="Bulgari Type"/>
          <w:sz w:val="20"/>
          <w:lang w:val="en-GB"/>
        </w:rPr>
      </w:pPr>
    </w:p>
    <w:p w14:paraId="642F1964" w14:textId="13E8E410" w:rsidR="00347E0C" w:rsidRPr="009F5E80" w:rsidRDefault="00347E0C" w:rsidP="00D60087">
      <w:pPr>
        <w:jc w:val="both"/>
        <w:rPr>
          <w:rFonts w:ascii="Bulgari Type" w:hAnsi="Bulgari Type"/>
          <w:sz w:val="20"/>
          <w:lang w:val="en-GB"/>
        </w:rPr>
      </w:pPr>
      <w:r w:rsidRPr="009F5E80">
        <w:rPr>
          <w:rFonts w:ascii="Bulgari Type" w:hAnsi="Bulgari Type"/>
          <w:sz w:val="20"/>
          <w:lang w:val="en-GB"/>
        </w:rPr>
        <w:t xml:space="preserve">The Octo Roma Carillon Tourbillon chimes the hours, quarters, and minutes, striking the quarters on three notes thanks to the </w:t>
      </w:r>
      <w:r w:rsidR="00815986">
        <w:rPr>
          <w:rFonts w:ascii="Bulgari Type" w:hAnsi="Bulgari Type"/>
          <w:sz w:val="20"/>
          <w:lang w:val="en-GB"/>
        </w:rPr>
        <w:t>m</w:t>
      </w:r>
      <w:r w:rsidR="00815986" w:rsidRPr="00815986">
        <w:rPr>
          <w:rFonts w:ascii="Bulgari Type" w:hAnsi="Bulgari Type"/>
          <w:sz w:val="20"/>
          <w:lang w:val="en-GB"/>
        </w:rPr>
        <w:t xml:space="preserve">odified BVL428 </w:t>
      </w:r>
      <w:r w:rsidR="0056220E" w:rsidRPr="009F5E80">
        <w:rPr>
          <w:rFonts w:ascii="Bulgari Type" w:hAnsi="Bulgari Type"/>
          <w:sz w:val="20"/>
          <w:lang w:val="en-GB"/>
        </w:rPr>
        <w:t>calibre</w:t>
      </w:r>
      <w:r w:rsidRPr="009F5E80">
        <w:rPr>
          <w:rFonts w:ascii="Bulgari Type" w:hAnsi="Bulgari Type"/>
          <w:sz w:val="20"/>
          <w:lang w:val="en-GB"/>
        </w:rPr>
        <w:t xml:space="preserve"> carillon. In 2016, Bvlgari introduced the world’s thinnest minute repeater, which chimes on two notes with a record-setting movement thickness of just 3.12 mm. At the end of 2024, Bvlgari will be reissuing these three striking mechanisms, instruments of musical horology, in a recital of chamber music... for the wrist.</w:t>
      </w:r>
    </w:p>
    <w:p w14:paraId="2E8E3DD3" w14:textId="77777777" w:rsidR="00347E0C" w:rsidRPr="009F5E80" w:rsidRDefault="00347E0C" w:rsidP="00D60087">
      <w:pPr>
        <w:jc w:val="both"/>
        <w:rPr>
          <w:rFonts w:ascii="Bulgari Type" w:hAnsi="Bulgari Type"/>
          <w:sz w:val="20"/>
          <w:lang w:val="en-GB"/>
        </w:rPr>
      </w:pPr>
    </w:p>
    <w:p w14:paraId="0E4D34D3" w14:textId="3682536F" w:rsidR="00AC6095" w:rsidRPr="009F5E80" w:rsidRDefault="00347E0C" w:rsidP="00AC6095">
      <w:pPr>
        <w:jc w:val="both"/>
        <w:rPr>
          <w:rFonts w:ascii="Bulgari Type" w:hAnsi="Bulgari Type"/>
          <w:b/>
          <w:sz w:val="20"/>
          <w:lang w:val="en-GB"/>
        </w:rPr>
      </w:pPr>
      <w:r w:rsidRPr="009F5E80">
        <w:rPr>
          <w:rFonts w:ascii="Bulgari Type" w:hAnsi="Bulgari Type"/>
          <w:b/>
          <w:sz w:val="20"/>
          <w:lang w:val="en-GB"/>
        </w:rPr>
        <w:t>Tonality</w:t>
      </w:r>
    </w:p>
    <w:p w14:paraId="1EC6E9A8" w14:textId="3B944C55" w:rsidR="00D60087" w:rsidRPr="009F5E80" w:rsidRDefault="00D60087" w:rsidP="00D60087">
      <w:pPr>
        <w:jc w:val="both"/>
        <w:rPr>
          <w:rFonts w:ascii="Bulgari Type" w:hAnsi="Bulgari Type"/>
          <w:i/>
          <w:iCs/>
          <w:sz w:val="20"/>
          <w:lang w:val="en-GB"/>
        </w:rPr>
      </w:pPr>
      <w:r w:rsidRPr="009F5E80">
        <w:rPr>
          <w:rFonts w:ascii="Bulgari Type" w:hAnsi="Bulgari Type"/>
          <w:sz w:val="20"/>
          <w:lang w:val="en-GB"/>
        </w:rPr>
        <w:t>The theme of this new opus is the tritone, a</w:t>
      </w:r>
      <w:r w:rsidR="00727694" w:rsidRPr="009F5E80">
        <w:rPr>
          <w:rFonts w:ascii="Bulgari Type" w:hAnsi="Bulgari Type"/>
          <w:sz w:val="20"/>
          <w:lang w:val="en-GB"/>
        </w:rPr>
        <w:t>n interval</w:t>
      </w:r>
      <w:r w:rsidR="0052514B" w:rsidRPr="009F5E80">
        <w:rPr>
          <w:rFonts w:ascii="Bulgari Type" w:hAnsi="Bulgari Type"/>
          <w:sz w:val="20"/>
          <w:lang w:val="en-GB"/>
        </w:rPr>
        <w:t xml:space="preserve"> with a notorious </w:t>
      </w:r>
      <w:r w:rsidR="00BB7C01" w:rsidRPr="009F5E80">
        <w:rPr>
          <w:rFonts w:ascii="Bulgari Type" w:hAnsi="Bulgari Type"/>
          <w:sz w:val="20"/>
          <w:lang w:val="en-GB"/>
        </w:rPr>
        <w:t xml:space="preserve">role in music </w:t>
      </w:r>
      <w:r w:rsidR="0052514B" w:rsidRPr="009F5E80">
        <w:rPr>
          <w:rFonts w:ascii="Bulgari Type" w:hAnsi="Bulgari Type"/>
          <w:sz w:val="20"/>
          <w:lang w:val="en-GB"/>
        </w:rPr>
        <w:t>history</w:t>
      </w:r>
      <w:r w:rsidR="00BB7C01" w:rsidRPr="009F5E80">
        <w:rPr>
          <w:rStyle w:val="CommentReference"/>
          <w:rFonts w:ascii="Bulgari Type" w:hAnsi="Bulgari Type"/>
          <w:sz w:val="20"/>
          <w:szCs w:val="20"/>
          <w:lang w:val="en-GB"/>
        </w:rPr>
        <w:t>,</w:t>
      </w:r>
      <w:r w:rsidRPr="009F5E80">
        <w:rPr>
          <w:rFonts w:ascii="Bulgari Type" w:hAnsi="Bulgari Type"/>
          <w:sz w:val="20"/>
          <w:lang w:val="en-GB"/>
        </w:rPr>
        <w:t xml:space="preserve"> also known as the augmented fourth</w:t>
      </w:r>
      <w:r w:rsidR="0052514B" w:rsidRPr="009F5E80">
        <w:rPr>
          <w:rFonts w:ascii="Bulgari Type" w:hAnsi="Bulgari Type"/>
          <w:sz w:val="20"/>
          <w:lang w:val="en-GB"/>
        </w:rPr>
        <w:t xml:space="preserve"> or the diminished fifth</w:t>
      </w:r>
      <w:r w:rsidRPr="009F5E80">
        <w:rPr>
          <w:rFonts w:ascii="Bulgari Type" w:hAnsi="Bulgari Type"/>
          <w:sz w:val="20"/>
          <w:lang w:val="en-GB"/>
        </w:rPr>
        <w:t xml:space="preserve">. This creative and disruptive </w:t>
      </w:r>
      <w:r w:rsidR="00BB7C01" w:rsidRPr="009F5E80">
        <w:rPr>
          <w:rFonts w:ascii="Bulgari Type" w:hAnsi="Bulgari Type"/>
          <w:sz w:val="20"/>
          <w:lang w:val="en-GB"/>
        </w:rPr>
        <w:t>take on the tonal scale</w:t>
      </w:r>
      <w:r w:rsidRPr="009F5E80">
        <w:rPr>
          <w:rFonts w:ascii="Bulgari Type" w:hAnsi="Bulgari Type"/>
          <w:sz w:val="20"/>
          <w:lang w:val="en-GB"/>
        </w:rPr>
        <w:t xml:space="preserve"> </w:t>
      </w:r>
      <w:r w:rsidR="00BB7C01" w:rsidRPr="009F5E80">
        <w:rPr>
          <w:rFonts w:ascii="Bulgari Type" w:hAnsi="Bulgari Type"/>
          <w:sz w:val="20"/>
          <w:lang w:val="en-GB"/>
        </w:rPr>
        <w:t xml:space="preserve">is the result of the </w:t>
      </w:r>
      <w:r w:rsidRPr="009F5E80">
        <w:rPr>
          <w:rFonts w:ascii="Bulgari Type" w:hAnsi="Bulgari Type"/>
          <w:sz w:val="20"/>
          <w:lang w:val="en-GB"/>
        </w:rPr>
        <w:t xml:space="preserve">collaboration </w:t>
      </w:r>
      <w:r w:rsidR="00BB7C01" w:rsidRPr="009F5E80">
        <w:rPr>
          <w:rFonts w:ascii="Bulgari Type" w:hAnsi="Bulgari Type"/>
          <w:sz w:val="20"/>
          <w:lang w:val="en-GB"/>
        </w:rPr>
        <w:t xml:space="preserve">between Bvlgari and </w:t>
      </w:r>
      <w:r w:rsidRPr="009F5E80">
        <w:rPr>
          <w:rFonts w:ascii="Bulgari Type" w:hAnsi="Bulgari Type"/>
          <w:sz w:val="20"/>
          <w:lang w:val="en-GB"/>
        </w:rPr>
        <w:t xml:space="preserve">conductor Lorenzo Viotti. At just 34 years old, this Lausanne native currently </w:t>
      </w:r>
      <w:r w:rsidR="00BB7C01" w:rsidRPr="009F5E80">
        <w:rPr>
          <w:rFonts w:ascii="Bulgari Type" w:hAnsi="Bulgari Type"/>
          <w:sz w:val="20"/>
          <w:lang w:val="en-GB"/>
        </w:rPr>
        <w:t xml:space="preserve">leads </w:t>
      </w:r>
      <w:r w:rsidRPr="009F5E80">
        <w:rPr>
          <w:rFonts w:ascii="Bulgari Type" w:hAnsi="Bulgari Type"/>
          <w:sz w:val="20"/>
          <w:lang w:val="en-GB"/>
        </w:rPr>
        <w:t xml:space="preserve">the Netherlands Philharmonic Orchestra, the Netherlands Chamber Orchestra, and the Dutch National Opera. </w:t>
      </w:r>
      <w:r w:rsidR="00F93E54" w:rsidRPr="009F5E80">
        <w:rPr>
          <w:rFonts w:ascii="Bulgari Type" w:hAnsi="Bulgari Type"/>
          <w:i/>
          <w:iCs/>
          <w:sz w:val="20"/>
          <w:lang w:val="en-GB"/>
        </w:rPr>
        <w:t>“</w:t>
      </w:r>
      <w:r w:rsidRPr="009F5E80">
        <w:rPr>
          <w:rFonts w:ascii="Bulgari Type" w:hAnsi="Bulgari Type"/>
          <w:i/>
          <w:iCs/>
          <w:sz w:val="20"/>
          <w:lang w:val="en-GB"/>
        </w:rPr>
        <w:t xml:space="preserve">The tritone, often </w:t>
      </w:r>
      <w:r w:rsidR="00347E0C" w:rsidRPr="009F5E80">
        <w:rPr>
          <w:rFonts w:ascii="Bulgari Type" w:hAnsi="Bulgari Type"/>
          <w:i/>
          <w:iCs/>
          <w:sz w:val="20"/>
          <w:lang w:val="en-GB"/>
        </w:rPr>
        <w:t>referred to as</w:t>
      </w:r>
      <w:r w:rsidRPr="009F5E80">
        <w:rPr>
          <w:rFonts w:ascii="Bulgari Type" w:hAnsi="Bulgari Type"/>
          <w:i/>
          <w:iCs/>
          <w:sz w:val="20"/>
          <w:lang w:val="en-GB"/>
        </w:rPr>
        <w:t xml:space="preserve"> the </w:t>
      </w:r>
      <w:r w:rsidR="00F93E54" w:rsidRPr="009F5E80">
        <w:rPr>
          <w:rFonts w:ascii="Bulgari Type" w:hAnsi="Bulgari Type"/>
          <w:i/>
          <w:iCs/>
          <w:sz w:val="20"/>
          <w:lang w:val="en-GB"/>
        </w:rPr>
        <w:t>‘</w:t>
      </w:r>
      <w:r w:rsidRPr="009F5E80">
        <w:rPr>
          <w:rFonts w:ascii="Bulgari Type" w:hAnsi="Bulgari Type"/>
          <w:i/>
          <w:iCs/>
          <w:sz w:val="20"/>
          <w:lang w:val="en-GB"/>
        </w:rPr>
        <w:t>Devil's Interval,</w:t>
      </w:r>
      <w:r w:rsidR="00F93E54" w:rsidRPr="009F5E80">
        <w:rPr>
          <w:rFonts w:ascii="Bulgari Type" w:hAnsi="Bulgari Type"/>
          <w:i/>
          <w:iCs/>
          <w:sz w:val="20"/>
          <w:lang w:val="en-GB"/>
        </w:rPr>
        <w:t>’</w:t>
      </w:r>
      <w:r w:rsidRPr="009F5E80">
        <w:rPr>
          <w:rFonts w:ascii="Bulgari Type" w:hAnsi="Bulgari Type"/>
          <w:i/>
          <w:iCs/>
          <w:sz w:val="20"/>
          <w:lang w:val="en-GB"/>
        </w:rPr>
        <w:t xml:space="preserve"> spans six semitones or three whole tones,</w:t>
      </w:r>
      <w:r w:rsidR="00F93E54" w:rsidRPr="009F5E80">
        <w:rPr>
          <w:rFonts w:ascii="Bulgari Type" w:hAnsi="Bulgari Type"/>
          <w:i/>
          <w:iCs/>
          <w:sz w:val="20"/>
          <w:lang w:val="en-GB"/>
        </w:rPr>
        <w:t>”</w:t>
      </w:r>
      <w:r w:rsidRPr="009F5E80">
        <w:rPr>
          <w:rFonts w:ascii="Bulgari Type" w:hAnsi="Bulgari Type"/>
          <w:sz w:val="20"/>
          <w:lang w:val="en-GB"/>
        </w:rPr>
        <w:t xml:space="preserve"> explains Lorenzo Viotti. </w:t>
      </w:r>
      <w:r w:rsidR="00F93E54" w:rsidRPr="009F5E80">
        <w:rPr>
          <w:rFonts w:ascii="Bulgari Type" w:hAnsi="Bulgari Type"/>
          <w:i/>
          <w:iCs/>
          <w:sz w:val="20"/>
          <w:lang w:val="en-GB"/>
        </w:rPr>
        <w:t>“</w:t>
      </w:r>
      <w:r w:rsidRPr="009F5E80">
        <w:rPr>
          <w:rFonts w:ascii="Bulgari Type" w:hAnsi="Bulgari Type"/>
          <w:i/>
          <w:iCs/>
          <w:sz w:val="20"/>
          <w:lang w:val="en-GB"/>
        </w:rPr>
        <w:t>It divides the octave in half and brings dissonance and tension.</w:t>
      </w:r>
      <w:r w:rsidR="00F93E54" w:rsidRPr="009F5E80">
        <w:rPr>
          <w:rFonts w:ascii="Bulgari Type" w:hAnsi="Bulgari Type"/>
          <w:i/>
          <w:iCs/>
          <w:sz w:val="20"/>
          <w:lang w:val="en-GB"/>
        </w:rPr>
        <w:t>”</w:t>
      </w:r>
      <w:r w:rsidR="0052514B" w:rsidRPr="009F5E80">
        <w:rPr>
          <w:rFonts w:ascii="Bulgari Type" w:hAnsi="Bulgari Type"/>
          <w:i/>
          <w:iCs/>
          <w:sz w:val="20"/>
          <w:lang w:val="en-GB"/>
        </w:rPr>
        <w:t xml:space="preserve"> </w:t>
      </w:r>
    </w:p>
    <w:p w14:paraId="37D627EC" w14:textId="77777777" w:rsidR="00347E0C" w:rsidRPr="009F5E80" w:rsidRDefault="00347E0C" w:rsidP="00D60087">
      <w:pPr>
        <w:jc w:val="both"/>
        <w:rPr>
          <w:rFonts w:ascii="Bulgari Type" w:hAnsi="Bulgari Type"/>
          <w:sz w:val="20"/>
          <w:lang w:val="en-GB"/>
        </w:rPr>
      </w:pPr>
    </w:p>
    <w:p w14:paraId="77DD6AE7" w14:textId="71594F59" w:rsidR="00AC42E1" w:rsidRPr="009F5E80" w:rsidRDefault="00705825" w:rsidP="00AC42E1">
      <w:pPr>
        <w:jc w:val="both"/>
        <w:rPr>
          <w:rFonts w:ascii="Bulgari Type" w:hAnsi="Bulgari Type"/>
          <w:sz w:val="20"/>
          <w:lang w:val="en-GB"/>
        </w:rPr>
      </w:pPr>
      <w:r w:rsidRPr="009F5E80">
        <w:rPr>
          <w:rFonts w:ascii="Bulgari Type" w:hAnsi="Bulgari Type"/>
          <w:sz w:val="20"/>
          <w:lang w:val="en-GB"/>
        </w:rPr>
        <w:t xml:space="preserve">While everything in the design of the Octo Roma Grande Sonnerie Tourbillon and Octo Roma Carillon Tourbillon is harmonious and composed with careful symmetry, their distinctive soundscape creates an intriguing aural contrast. </w:t>
      </w:r>
      <w:r w:rsidRPr="009F5E80">
        <w:rPr>
          <w:rFonts w:ascii="Bulgari Type" w:hAnsi="Bulgari Type"/>
          <w:i/>
          <w:iCs/>
          <w:sz w:val="20"/>
          <w:lang w:val="en-GB"/>
        </w:rPr>
        <w:t>“The purpose of this combination of notes is primarily the dissonance, the tension created by the tritone,”</w:t>
      </w:r>
      <w:r w:rsidRPr="009F5E80">
        <w:rPr>
          <w:rFonts w:ascii="Bulgari Type" w:hAnsi="Bulgari Type"/>
          <w:sz w:val="20"/>
          <w:lang w:val="en-GB"/>
        </w:rPr>
        <w:t xml:space="preserve"> explains Lorenzo Viotti. </w:t>
      </w:r>
      <w:r w:rsidRPr="009F5E80">
        <w:rPr>
          <w:rFonts w:ascii="Bulgari Type" w:hAnsi="Bulgari Type"/>
          <w:i/>
          <w:iCs/>
          <w:sz w:val="20"/>
          <w:lang w:val="en-GB"/>
        </w:rPr>
        <w:t>“It strongly contrasts with the modern preference for consonant harmonic intervals. In medieval symbolism, certain chords were linked to spiritual concepts. The tritone was considered disturbing, and due to its asymmetry, contrary to the religious canon of reflecting divine harmony – hence the nickname associating it with the devil’s workings.”</w:t>
      </w:r>
    </w:p>
    <w:p w14:paraId="3AE30A36" w14:textId="77777777" w:rsidR="00705825" w:rsidRPr="009F5E80" w:rsidRDefault="00705825" w:rsidP="00AC42E1">
      <w:pPr>
        <w:jc w:val="both"/>
        <w:rPr>
          <w:rFonts w:ascii="Bulgari Type" w:hAnsi="Bulgari Type"/>
          <w:sz w:val="20"/>
          <w:lang w:val="en-GB"/>
        </w:rPr>
      </w:pPr>
    </w:p>
    <w:p w14:paraId="42F04052" w14:textId="231005FA" w:rsidR="00AC6095" w:rsidRPr="009F5E80" w:rsidRDefault="00453435" w:rsidP="00AC6095">
      <w:pPr>
        <w:jc w:val="both"/>
        <w:rPr>
          <w:rFonts w:ascii="Bulgari Type" w:hAnsi="Bulgari Type"/>
          <w:b/>
          <w:sz w:val="20"/>
          <w:lang w:val="en-GB"/>
        </w:rPr>
      </w:pPr>
      <w:r w:rsidRPr="009F5E80">
        <w:rPr>
          <w:rFonts w:ascii="Bulgari Type" w:hAnsi="Bulgari Type"/>
          <w:b/>
          <w:sz w:val="20"/>
          <w:lang w:val="en-GB"/>
        </w:rPr>
        <w:t>Disruptive Harmony</w:t>
      </w:r>
    </w:p>
    <w:p w14:paraId="1883A6FC" w14:textId="2C7C4AFE" w:rsidR="00D60087" w:rsidRPr="009F5E80" w:rsidRDefault="00D60087" w:rsidP="00D60087">
      <w:pPr>
        <w:jc w:val="both"/>
        <w:rPr>
          <w:rFonts w:ascii="Bulgari Type" w:hAnsi="Bulgari Type"/>
          <w:sz w:val="20"/>
          <w:lang w:val="en-GB"/>
        </w:rPr>
      </w:pPr>
      <w:r w:rsidRPr="009F5E80">
        <w:rPr>
          <w:rFonts w:ascii="Bulgari Type" w:hAnsi="Bulgari Type"/>
          <w:sz w:val="20"/>
          <w:lang w:val="en-GB"/>
        </w:rPr>
        <w:t xml:space="preserve">The tritone introduces a disruption in </w:t>
      </w:r>
      <w:r w:rsidR="00705825" w:rsidRPr="009F5E80">
        <w:rPr>
          <w:rFonts w:ascii="Bulgari Type" w:hAnsi="Bulgari Type"/>
          <w:sz w:val="20"/>
          <w:lang w:val="en-GB"/>
        </w:rPr>
        <w:t xml:space="preserve">the </w:t>
      </w:r>
      <w:r w:rsidRPr="009F5E80">
        <w:rPr>
          <w:rFonts w:ascii="Bulgari Type" w:hAnsi="Bulgari Type"/>
          <w:sz w:val="20"/>
          <w:lang w:val="en-GB"/>
        </w:rPr>
        <w:t xml:space="preserve">musical </w:t>
      </w:r>
      <w:r w:rsidR="00705825" w:rsidRPr="009F5E80">
        <w:rPr>
          <w:rFonts w:ascii="Bulgari Type" w:hAnsi="Bulgari Type"/>
          <w:sz w:val="20"/>
          <w:lang w:val="en-GB"/>
        </w:rPr>
        <w:t>phrase</w:t>
      </w:r>
      <w:r w:rsidRPr="009F5E80">
        <w:rPr>
          <w:rFonts w:ascii="Bulgari Type" w:hAnsi="Bulgari Type"/>
          <w:sz w:val="20"/>
          <w:lang w:val="en-GB"/>
        </w:rPr>
        <w:t xml:space="preserve">, a </w:t>
      </w:r>
      <w:r w:rsidR="00705825" w:rsidRPr="009F5E80">
        <w:rPr>
          <w:rFonts w:ascii="Bulgari Type" w:hAnsi="Bulgari Type"/>
          <w:sz w:val="20"/>
          <w:lang w:val="en-GB"/>
        </w:rPr>
        <w:t>dramatic</w:t>
      </w:r>
      <w:r w:rsidRPr="009F5E80">
        <w:rPr>
          <w:rFonts w:ascii="Bulgari Type" w:hAnsi="Bulgari Type"/>
          <w:sz w:val="20"/>
          <w:lang w:val="en-GB"/>
        </w:rPr>
        <w:t xml:space="preserve"> tension embraced by countless composers from Gesualdo to John Coltrane, </w:t>
      </w:r>
      <w:r w:rsidR="00BB7C01" w:rsidRPr="009F5E80">
        <w:rPr>
          <w:rFonts w:ascii="Bulgari Type" w:hAnsi="Bulgari Type"/>
          <w:sz w:val="20"/>
          <w:lang w:val="en-GB"/>
        </w:rPr>
        <w:t xml:space="preserve">from </w:t>
      </w:r>
      <w:r w:rsidRPr="009F5E80">
        <w:rPr>
          <w:rFonts w:ascii="Bulgari Type" w:hAnsi="Bulgari Type"/>
          <w:sz w:val="20"/>
          <w:lang w:val="en-GB"/>
        </w:rPr>
        <w:t xml:space="preserve">Stravinsky to Metallica. </w:t>
      </w:r>
      <w:r w:rsidR="00557466" w:rsidRPr="00557466">
        <w:rPr>
          <w:rFonts w:ascii="Bulgari Type" w:hAnsi="Bulgari Type"/>
          <w:sz w:val="20"/>
          <w:lang w:val="en-GB"/>
        </w:rPr>
        <w:t xml:space="preserve">Fabrizio Buonamassa </w:t>
      </w:r>
      <w:proofErr w:type="spellStart"/>
      <w:r w:rsidR="00557466" w:rsidRPr="00557466">
        <w:rPr>
          <w:rFonts w:ascii="Bulgari Type" w:hAnsi="Bulgari Type"/>
          <w:sz w:val="20"/>
          <w:lang w:val="en-GB"/>
        </w:rPr>
        <w:t>Stigliani</w:t>
      </w:r>
      <w:proofErr w:type="spellEnd"/>
      <w:r w:rsidR="00557466" w:rsidRPr="00557466">
        <w:rPr>
          <w:rFonts w:ascii="Bulgari Type" w:hAnsi="Bulgari Type"/>
          <w:sz w:val="20"/>
          <w:lang w:val="en-GB"/>
        </w:rPr>
        <w:t xml:space="preserve">, </w:t>
      </w:r>
      <w:proofErr w:type="spellStart"/>
      <w:r w:rsidR="00557466" w:rsidRPr="00557466">
        <w:rPr>
          <w:rFonts w:ascii="Bulgari Type" w:hAnsi="Bulgari Type"/>
          <w:sz w:val="20"/>
          <w:lang w:val="en-GB"/>
        </w:rPr>
        <w:t>Bvlgari’s</w:t>
      </w:r>
      <w:proofErr w:type="spellEnd"/>
      <w:r w:rsidR="00557466" w:rsidRPr="00557466">
        <w:rPr>
          <w:rFonts w:ascii="Bulgari Type" w:hAnsi="Bulgari Type"/>
          <w:sz w:val="20"/>
          <w:lang w:val="en-GB"/>
        </w:rPr>
        <w:t xml:space="preserve"> Executive Director of Product Creation, reflects, </w:t>
      </w:r>
      <w:r w:rsidR="00557466" w:rsidRPr="00557466">
        <w:rPr>
          <w:rFonts w:ascii="Bulgari Type" w:hAnsi="Bulgari Type"/>
          <w:i/>
          <w:iCs/>
          <w:sz w:val="20"/>
          <w:lang w:val="en-GB"/>
        </w:rPr>
        <w:t xml:space="preserve">“Breaking with the classical consensus of horological musicality, Bvlgari invents a new register with the technical and artistic collaboration of a musical prodigy. Even the four notes of its Grande </w:t>
      </w:r>
      <w:proofErr w:type="spellStart"/>
      <w:r w:rsidR="00557466" w:rsidRPr="00557466">
        <w:rPr>
          <w:rFonts w:ascii="Bulgari Type" w:hAnsi="Bulgari Type"/>
          <w:i/>
          <w:iCs/>
          <w:sz w:val="20"/>
          <w:lang w:val="en-GB"/>
        </w:rPr>
        <w:t>Sonnerie</w:t>
      </w:r>
      <w:proofErr w:type="spellEnd"/>
      <w:r w:rsidR="00557466" w:rsidRPr="00557466">
        <w:rPr>
          <w:rFonts w:ascii="Bulgari Type" w:hAnsi="Bulgari Type"/>
          <w:i/>
          <w:iCs/>
          <w:sz w:val="20"/>
          <w:lang w:val="en-GB"/>
        </w:rPr>
        <w:t>, previously set to the Big Ben chime, eschew the sacrosanct Westminster tones”.</w:t>
      </w:r>
      <w:r w:rsidR="00557466" w:rsidRPr="00557466">
        <w:rPr>
          <w:rFonts w:ascii="Bulgari Type" w:hAnsi="Bulgari Type"/>
          <w:sz w:val="20"/>
          <w:lang w:val="en-GB"/>
        </w:rPr>
        <w:t xml:space="preserve"> </w:t>
      </w:r>
      <w:r w:rsidRPr="009F5E80">
        <w:rPr>
          <w:rFonts w:ascii="Bulgari Type" w:hAnsi="Bulgari Type"/>
          <w:sz w:val="20"/>
          <w:lang w:val="en-GB"/>
        </w:rPr>
        <w:t xml:space="preserve">Its quarter-hour chimes are sounded on four </w:t>
      </w:r>
      <w:r w:rsidR="00705825" w:rsidRPr="009F5E80">
        <w:rPr>
          <w:rFonts w:ascii="Bulgari Type" w:hAnsi="Bulgari Type"/>
          <w:sz w:val="20"/>
          <w:lang w:val="en-GB"/>
        </w:rPr>
        <w:t>unfamiliar</w:t>
      </w:r>
      <w:r w:rsidRPr="009F5E80">
        <w:rPr>
          <w:rFonts w:ascii="Bulgari Type" w:hAnsi="Bulgari Type"/>
          <w:sz w:val="20"/>
          <w:lang w:val="en-GB"/>
        </w:rPr>
        <w:t>, intriguing, and unique notes</w:t>
      </w:r>
      <w:r w:rsidR="00705825" w:rsidRPr="009F5E80">
        <w:rPr>
          <w:rFonts w:ascii="Bulgari Type" w:hAnsi="Bulgari Type"/>
          <w:sz w:val="20"/>
          <w:lang w:val="en-GB"/>
        </w:rPr>
        <w:t>. As a way of</w:t>
      </w:r>
      <w:r w:rsidRPr="009F5E80">
        <w:rPr>
          <w:rFonts w:ascii="Bulgari Type" w:hAnsi="Bulgari Type"/>
          <w:sz w:val="20"/>
          <w:lang w:val="en-GB"/>
        </w:rPr>
        <w:t xml:space="preserve"> prompting the wearer to pay attention and count the strikes</w:t>
      </w:r>
      <w:r w:rsidR="00705825" w:rsidRPr="009F5E80">
        <w:rPr>
          <w:rFonts w:ascii="Bulgari Type" w:hAnsi="Bulgari Type"/>
          <w:sz w:val="20"/>
          <w:lang w:val="en-GB"/>
        </w:rPr>
        <w:t>, t</w:t>
      </w:r>
      <w:r w:rsidRPr="009F5E80">
        <w:rPr>
          <w:rFonts w:ascii="Bulgari Type" w:hAnsi="Bulgari Type"/>
          <w:sz w:val="20"/>
          <w:lang w:val="en-GB"/>
        </w:rPr>
        <w:t>he dissonant tritone sound creates an alertness that perfectly aligns with the nature of a watch that tells time audibly.</w:t>
      </w:r>
    </w:p>
    <w:p w14:paraId="05D6DA6E" w14:textId="77777777" w:rsidR="00453435" w:rsidRPr="009F5E80" w:rsidRDefault="00453435" w:rsidP="00D60087">
      <w:pPr>
        <w:jc w:val="both"/>
        <w:rPr>
          <w:rFonts w:ascii="Bulgari Type" w:hAnsi="Bulgari Type"/>
          <w:sz w:val="20"/>
          <w:lang w:val="en-GB"/>
        </w:rPr>
      </w:pPr>
    </w:p>
    <w:p w14:paraId="0DA9C70D" w14:textId="6D2BF278" w:rsidR="00D60087" w:rsidRPr="009F5E80" w:rsidRDefault="00D60087" w:rsidP="00D60087">
      <w:pPr>
        <w:jc w:val="both"/>
        <w:rPr>
          <w:rFonts w:ascii="Bulgari Type" w:hAnsi="Bulgari Type"/>
          <w:sz w:val="20"/>
          <w:lang w:val="en-GB"/>
        </w:rPr>
      </w:pPr>
      <w:r w:rsidRPr="009F5E80">
        <w:rPr>
          <w:rFonts w:ascii="Bulgari Type" w:hAnsi="Bulgari Type"/>
          <w:sz w:val="20"/>
          <w:lang w:val="en-GB"/>
        </w:rPr>
        <w:t xml:space="preserve">Just as violins and pianos have long transcended their wooden origins to incorporate more technical and radical materials, Bvlgari has </w:t>
      </w:r>
      <w:r w:rsidR="00453435" w:rsidRPr="009F5E80">
        <w:rPr>
          <w:rFonts w:ascii="Bulgari Type" w:hAnsi="Bulgari Type"/>
          <w:sz w:val="20"/>
          <w:lang w:val="en-GB"/>
        </w:rPr>
        <w:t xml:space="preserve">taken </w:t>
      </w:r>
      <w:r w:rsidRPr="009F5E80">
        <w:rPr>
          <w:rFonts w:ascii="Bulgari Type" w:hAnsi="Bulgari Type"/>
          <w:sz w:val="20"/>
          <w:lang w:val="en-GB"/>
        </w:rPr>
        <w:t>its chiming watches</w:t>
      </w:r>
      <w:r w:rsidR="00453435" w:rsidRPr="009F5E80">
        <w:rPr>
          <w:rFonts w:ascii="Bulgari Type" w:hAnsi="Bulgari Type"/>
          <w:sz w:val="20"/>
          <w:lang w:val="en-GB"/>
        </w:rPr>
        <w:t xml:space="preserve"> into new material realms</w:t>
      </w:r>
      <w:r w:rsidRPr="009F5E80">
        <w:rPr>
          <w:rFonts w:ascii="Bulgari Type" w:hAnsi="Bulgari Type"/>
          <w:sz w:val="20"/>
          <w:lang w:val="en-GB"/>
        </w:rPr>
        <w:t>. The Octo Roma Grande Sonnerie Tourbillon is crafted from titanium, the Octo Roma Carillon Tourbillon from rose gold, and the Octo Finissimo Minute Repeater from multi-layered CTP</w:t>
      </w:r>
      <w:r w:rsidR="00AC6095" w:rsidRPr="009F5E80">
        <w:rPr>
          <w:rFonts w:ascii="Bulgari Type" w:hAnsi="Bulgari Type"/>
          <w:sz w:val="20"/>
          <w:lang w:val="en-GB"/>
        </w:rPr>
        <w:t xml:space="preserve"> (Carbon Thin Ply)</w:t>
      </w:r>
      <w:r w:rsidRPr="009F5E80">
        <w:rPr>
          <w:rFonts w:ascii="Bulgari Type" w:hAnsi="Bulgari Type"/>
          <w:sz w:val="20"/>
          <w:lang w:val="en-GB"/>
        </w:rPr>
        <w:t xml:space="preserve">, </w:t>
      </w:r>
      <w:r w:rsidR="00AC6095" w:rsidRPr="009F5E80">
        <w:rPr>
          <w:rFonts w:ascii="Bulgari Type" w:hAnsi="Bulgari Type"/>
          <w:sz w:val="20"/>
          <w:lang w:val="en-GB"/>
        </w:rPr>
        <w:t xml:space="preserve">which is both </w:t>
      </w:r>
      <w:r w:rsidRPr="009F5E80">
        <w:rPr>
          <w:rFonts w:ascii="Bulgari Type" w:hAnsi="Bulgari Type"/>
          <w:sz w:val="20"/>
          <w:lang w:val="en-GB"/>
        </w:rPr>
        <w:t>ultra-light</w:t>
      </w:r>
      <w:r w:rsidR="00AC6095" w:rsidRPr="009F5E80">
        <w:rPr>
          <w:rFonts w:ascii="Bulgari Type" w:hAnsi="Bulgari Type"/>
          <w:sz w:val="20"/>
          <w:lang w:val="en-GB"/>
        </w:rPr>
        <w:t>weight</w:t>
      </w:r>
      <w:r w:rsidRPr="009F5E80">
        <w:rPr>
          <w:rFonts w:ascii="Bulgari Type" w:hAnsi="Bulgari Type"/>
          <w:sz w:val="20"/>
          <w:lang w:val="en-GB"/>
        </w:rPr>
        <w:t xml:space="preserve"> and rigid. </w:t>
      </w:r>
      <w:r w:rsidR="00557466" w:rsidRPr="00557466">
        <w:rPr>
          <w:rFonts w:ascii="Bulgari Type" w:hAnsi="Bulgari Type"/>
          <w:sz w:val="20"/>
          <w:lang w:val="en-GB"/>
        </w:rPr>
        <w:t xml:space="preserve">As Fabrizio Buonamassa </w:t>
      </w:r>
      <w:proofErr w:type="spellStart"/>
      <w:r w:rsidR="00557466" w:rsidRPr="00557466">
        <w:rPr>
          <w:rFonts w:ascii="Bulgari Type" w:hAnsi="Bulgari Type"/>
          <w:sz w:val="20"/>
          <w:lang w:val="en-GB"/>
        </w:rPr>
        <w:t>Stigliani</w:t>
      </w:r>
      <w:proofErr w:type="spellEnd"/>
      <w:r w:rsidR="00557466" w:rsidRPr="00557466">
        <w:rPr>
          <w:rFonts w:ascii="Bulgari Type" w:hAnsi="Bulgari Type"/>
          <w:sz w:val="20"/>
          <w:lang w:val="en-GB"/>
        </w:rPr>
        <w:t xml:space="preserve"> said, </w:t>
      </w:r>
      <w:r w:rsidR="00557466" w:rsidRPr="00557466">
        <w:rPr>
          <w:rFonts w:ascii="Bulgari Type" w:hAnsi="Bulgari Type"/>
          <w:i/>
          <w:iCs/>
          <w:sz w:val="20"/>
          <w:lang w:val="en-GB"/>
        </w:rPr>
        <w:t>“the ability to resonate and extract the rich tonal nuances of major and minor chords from these three materials is just one aspect of the versatility that has been achieved”.</w:t>
      </w:r>
      <w:r w:rsidR="00557466" w:rsidRPr="00557466">
        <w:rPr>
          <w:rFonts w:ascii="Bulgari Type" w:hAnsi="Bulgari Type"/>
          <w:sz w:val="20"/>
          <w:lang w:val="en-GB"/>
        </w:rPr>
        <w:t xml:space="preserve"> </w:t>
      </w:r>
      <w:r w:rsidRPr="009F5E80">
        <w:rPr>
          <w:rFonts w:ascii="Bulgari Type" w:hAnsi="Bulgari Type"/>
          <w:sz w:val="20"/>
          <w:lang w:val="en-GB"/>
        </w:rPr>
        <w:t xml:space="preserve"> Just as Lorenzo Viotti </w:t>
      </w:r>
      <w:r w:rsidR="00AC6095" w:rsidRPr="009F5E80">
        <w:rPr>
          <w:rFonts w:ascii="Bulgari Type" w:hAnsi="Bulgari Type"/>
          <w:sz w:val="20"/>
          <w:lang w:val="en-GB"/>
        </w:rPr>
        <w:t>artfully</w:t>
      </w:r>
      <w:r w:rsidRPr="009F5E80">
        <w:rPr>
          <w:rFonts w:ascii="Bulgari Type" w:hAnsi="Bulgari Type"/>
          <w:sz w:val="20"/>
          <w:lang w:val="en-GB"/>
        </w:rPr>
        <w:t xml:space="preserve"> conduct</w:t>
      </w:r>
      <w:r w:rsidR="00AC6095" w:rsidRPr="009F5E80">
        <w:rPr>
          <w:rFonts w:ascii="Bulgari Type" w:hAnsi="Bulgari Type"/>
          <w:sz w:val="20"/>
          <w:lang w:val="en-GB"/>
        </w:rPr>
        <w:t>s</w:t>
      </w:r>
      <w:r w:rsidRPr="009F5E80">
        <w:rPr>
          <w:rFonts w:ascii="Bulgari Type" w:hAnsi="Bulgari Type"/>
          <w:sz w:val="20"/>
          <w:lang w:val="en-GB"/>
        </w:rPr>
        <w:t xml:space="preserve"> Brahms, Wagner, or Dvořák, Bvlgari masters the interplay of materials, techniques, and emotions into a sound that is now its signature.</w:t>
      </w:r>
    </w:p>
    <w:p w14:paraId="2BAFC113" w14:textId="77777777" w:rsidR="00AC42E1" w:rsidRPr="009F5E80" w:rsidRDefault="00AC42E1" w:rsidP="00AC42E1">
      <w:pPr>
        <w:jc w:val="both"/>
        <w:rPr>
          <w:rFonts w:ascii="Bulgari Type" w:hAnsi="Bulgari Type"/>
          <w:sz w:val="20"/>
          <w:lang w:val="en-GB"/>
        </w:rPr>
      </w:pPr>
    </w:p>
    <w:p w14:paraId="49C61ED7" w14:textId="77777777" w:rsidR="009F5E80" w:rsidRPr="009F5E80" w:rsidRDefault="009F5E80" w:rsidP="0056220E">
      <w:pPr>
        <w:widowControl/>
        <w:suppressAutoHyphens w:val="0"/>
        <w:overflowPunct/>
        <w:autoSpaceDE/>
        <w:autoSpaceDN/>
        <w:adjustRightInd/>
        <w:snapToGrid w:val="0"/>
        <w:rPr>
          <w:rFonts w:ascii="Bulgari Type" w:hAnsi="Bulgari Type"/>
          <w:kern w:val="0"/>
          <w:sz w:val="20"/>
          <w:lang w:val="en-GB" w:eastAsia="en-US"/>
        </w:rPr>
      </w:pPr>
    </w:p>
    <w:p w14:paraId="018FDB02" w14:textId="77777777" w:rsidR="009F5E80" w:rsidRPr="009F5E80" w:rsidRDefault="009F5E80" w:rsidP="0056220E">
      <w:pPr>
        <w:widowControl/>
        <w:suppressAutoHyphens w:val="0"/>
        <w:overflowPunct/>
        <w:autoSpaceDE/>
        <w:autoSpaceDN/>
        <w:adjustRightInd/>
        <w:snapToGrid w:val="0"/>
        <w:rPr>
          <w:rFonts w:ascii="Bulgari Type" w:hAnsi="Bulgari Type"/>
          <w:kern w:val="0"/>
          <w:sz w:val="20"/>
          <w:lang w:val="en-GB" w:eastAsia="en-US"/>
        </w:rPr>
      </w:pPr>
    </w:p>
    <w:p w14:paraId="01DCDFD2" w14:textId="77777777" w:rsidR="009F5E80" w:rsidRDefault="009F5E80" w:rsidP="0056220E">
      <w:pPr>
        <w:widowControl/>
        <w:suppressAutoHyphens w:val="0"/>
        <w:overflowPunct/>
        <w:autoSpaceDE/>
        <w:autoSpaceDN/>
        <w:adjustRightInd/>
        <w:snapToGrid w:val="0"/>
        <w:rPr>
          <w:rFonts w:ascii="Bulgari Type" w:hAnsi="Bulgari Type"/>
          <w:kern w:val="0"/>
          <w:sz w:val="20"/>
          <w:lang w:val="en-GB" w:eastAsia="en-US"/>
        </w:rPr>
      </w:pPr>
    </w:p>
    <w:p w14:paraId="5442C6B6" w14:textId="77777777" w:rsidR="00815986" w:rsidRDefault="00815986" w:rsidP="0056220E">
      <w:pPr>
        <w:widowControl/>
        <w:suppressAutoHyphens w:val="0"/>
        <w:overflowPunct/>
        <w:autoSpaceDE/>
        <w:autoSpaceDN/>
        <w:adjustRightInd/>
        <w:snapToGrid w:val="0"/>
        <w:rPr>
          <w:rFonts w:ascii="Bulgari Type" w:hAnsi="Bulgari Type"/>
          <w:kern w:val="0"/>
          <w:sz w:val="20"/>
          <w:lang w:val="en-GB" w:eastAsia="en-US"/>
        </w:rPr>
      </w:pPr>
    </w:p>
    <w:p w14:paraId="1CFFD5E9" w14:textId="77777777" w:rsidR="00815986" w:rsidRDefault="00815986" w:rsidP="0056220E">
      <w:pPr>
        <w:widowControl/>
        <w:suppressAutoHyphens w:val="0"/>
        <w:overflowPunct/>
        <w:autoSpaceDE/>
        <w:autoSpaceDN/>
        <w:adjustRightInd/>
        <w:snapToGrid w:val="0"/>
        <w:rPr>
          <w:rFonts w:ascii="Bulgari Type" w:hAnsi="Bulgari Type"/>
          <w:kern w:val="0"/>
          <w:sz w:val="20"/>
          <w:lang w:val="en-GB" w:eastAsia="en-US"/>
        </w:rPr>
      </w:pPr>
    </w:p>
    <w:p w14:paraId="1E2A6BD7" w14:textId="77777777" w:rsidR="00815986" w:rsidRDefault="00815986" w:rsidP="0056220E">
      <w:pPr>
        <w:widowControl/>
        <w:suppressAutoHyphens w:val="0"/>
        <w:overflowPunct/>
        <w:autoSpaceDE/>
        <w:autoSpaceDN/>
        <w:adjustRightInd/>
        <w:snapToGrid w:val="0"/>
        <w:rPr>
          <w:rFonts w:ascii="Bulgari Type" w:hAnsi="Bulgari Type"/>
          <w:kern w:val="0"/>
          <w:sz w:val="20"/>
          <w:lang w:val="en-GB" w:eastAsia="en-US"/>
        </w:rPr>
      </w:pPr>
    </w:p>
    <w:p w14:paraId="7C3E954E" w14:textId="77777777" w:rsidR="00815986" w:rsidRDefault="00815986" w:rsidP="0056220E">
      <w:pPr>
        <w:widowControl/>
        <w:suppressAutoHyphens w:val="0"/>
        <w:overflowPunct/>
        <w:autoSpaceDE/>
        <w:autoSpaceDN/>
        <w:adjustRightInd/>
        <w:snapToGrid w:val="0"/>
        <w:rPr>
          <w:rFonts w:ascii="Bulgari Type" w:hAnsi="Bulgari Type"/>
          <w:kern w:val="0"/>
          <w:sz w:val="20"/>
          <w:lang w:val="en-GB" w:eastAsia="en-US"/>
        </w:rPr>
      </w:pPr>
    </w:p>
    <w:p w14:paraId="07386582" w14:textId="77777777" w:rsidR="00815986" w:rsidRDefault="00815986" w:rsidP="0056220E">
      <w:pPr>
        <w:widowControl/>
        <w:suppressAutoHyphens w:val="0"/>
        <w:overflowPunct/>
        <w:autoSpaceDE/>
        <w:autoSpaceDN/>
        <w:adjustRightInd/>
        <w:snapToGrid w:val="0"/>
        <w:rPr>
          <w:rFonts w:ascii="Bulgari Type" w:hAnsi="Bulgari Type"/>
          <w:kern w:val="0"/>
          <w:sz w:val="20"/>
          <w:lang w:val="en-GB" w:eastAsia="en-US"/>
        </w:rPr>
      </w:pPr>
    </w:p>
    <w:p w14:paraId="686D4C91" w14:textId="77777777" w:rsidR="00815986" w:rsidRDefault="00815986" w:rsidP="0056220E">
      <w:pPr>
        <w:widowControl/>
        <w:suppressAutoHyphens w:val="0"/>
        <w:overflowPunct/>
        <w:autoSpaceDE/>
        <w:autoSpaceDN/>
        <w:adjustRightInd/>
        <w:snapToGrid w:val="0"/>
        <w:rPr>
          <w:rFonts w:ascii="Bulgari Type" w:hAnsi="Bulgari Type"/>
          <w:kern w:val="0"/>
          <w:sz w:val="20"/>
          <w:lang w:val="en-GB" w:eastAsia="en-US"/>
        </w:rPr>
      </w:pPr>
    </w:p>
    <w:p w14:paraId="7C895EA1" w14:textId="77777777" w:rsidR="00815986" w:rsidRDefault="00815986" w:rsidP="0056220E">
      <w:pPr>
        <w:widowControl/>
        <w:suppressAutoHyphens w:val="0"/>
        <w:overflowPunct/>
        <w:autoSpaceDE/>
        <w:autoSpaceDN/>
        <w:adjustRightInd/>
        <w:snapToGrid w:val="0"/>
        <w:rPr>
          <w:rFonts w:ascii="Bulgari Type" w:hAnsi="Bulgari Type"/>
          <w:kern w:val="0"/>
          <w:sz w:val="20"/>
          <w:lang w:val="en-GB" w:eastAsia="en-US"/>
        </w:rPr>
      </w:pPr>
    </w:p>
    <w:p w14:paraId="4DD2EF90" w14:textId="77777777" w:rsidR="00815986" w:rsidRDefault="00815986" w:rsidP="0056220E">
      <w:pPr>
        <w:widowControl/>
        <w:suppressAutoHyphens w:val="0"/>
        <w:overflowPunct/>
        <w:autoSpaceDE/>
        <w:autoSpaceDN/>
        <w:adjustRightInd/>
        <w:snapToGrid w:val="0"/>
        <w:rPr>
          <w:rFonts w:ascii="Bulgari Type" w:hAnsi="Bulgari Type"/>
          <w:kern w:val="0"/>
          <w:sz w:val="20"/>
          <w:lang w:val="en-GB" w:eastAsia="en-US"/>
        </w:rPr>
      </w:pPr>
    </w:p>
    <w:p w14:paraId="3A15DA0A" w14:textId="77777777" w:rsidR="00815986" w:rsidRDefault="00815986" w:rsidP="0056220E">
      <w:pPr>
        <w:widowControl/>
        <w:suppressAutoHyphens w:val="0"/>
        <w:overflowPunct/>
        <w:autoSpaceDE/>
        <w:autoSpaceDN/>
        <w:adjustRightInd/>
        <w:snapToGrid w:val="0"/>
        <w:rPr>
          <w:rFonts w:ascii="Bulgari Type" w:hAnsi="Bulgari Type"/>
          <w:kern w:val="0"/>
          <w:sz w:val="20"/>
          <w:lang w:val="en-GB" w:eastAsia="en-US"/>
        </w:rPr>
      </w:pPr>
    </w:p>
    <w:p w14:paraId="6FEDFD6F" w14:textId="77777777" w:rsidR="00815986" w:rsidRDefault="00815986" w:rsidP="0056220E">
      <w:pPr>
        <w:widowControl/>
        <w:suppressAutoHyphens w:val="0"/>
        <w:overflowPunct/>
        <w:autoSpaceDE/>
        <w:autoSpaceDN/>
        <w:adjustRightInd/>
        <w:snapToGrid w:val="0"/>
        <w:rPr>
          <w:rFonts w:ascii="Bulgari Type" w:hAnsi="Bulgari Type"/>
          <w:kern w:val="0"/>
          <w:sz w:val="20"/>
          <w:lang w:val="en-GB" w:eastAsia="en-US"/>
        </w:rPr>
      </w:pPr>
    </w:p>
    <w:p w14:paraId="30FAA9CB" w14:textId="77777777" w:rsidR="00815986" w:rsidRDefault="00815986" w:rsidP="0056220E">
      <w:pPr>
        <w:widowControl/>
        <w:suppressAutoHyphens w:val="0"/>
        <w:overflowPunct/>
        <w:autoSpaceDE/>
        <w:autoSpaceDN/>
        <w:adjustRightInd/>
        <w:snapToGrid w:val="0"/>
        <w:rPr>
          <w:rFonts w:ascii="Bulgari Type" w:hAnsi="Bulgari Type"/>
          <w:kern w:val="0"/>
          <w:sz w:val="20"/>
          <w:lang w:val="en-GB" w:eastAsia="en-US"/>
        </w:rPr>
      </w:pPr>
    </w:p>
    <w:p w14:paraId="01342817" w14:textId="77777777" w:rsidR="00815986" w:rsidRDefault="00815986" w:rsidP="0056220E">
      <w:pPr>
        <w:widowControl/>
        <w:suppressAutoHyphens w:val="0"/>
        <w:overflowPunct/>
        <w:autoSpaceDE/>
        <w:autoSpaceDN/>
        <w:adjustRightInd/>
        <w:snapToGrid w:val="0"/>
        <w:rPr>
          <w:rFonts w:ascii="Bulgari Type" w:hAnsi="Bulgari Type"/>
          <w:kern w:val="0"/>
          <w:sz w:val="20"/>
          <w:lang w:val="en-GB" w:eastAsia="en-US"/>
        </w:rPr>
      </w:pPr>
    </w:p>
    <w:p w14:paraId="20AA7A10" w14:textId="77777777" w:rsidR="00815986" w:rsidRDefault="00815986" w:rsidP="0056220E">
      <w:pPr>
        <w:widowControl/>
        <w:suppressAutoHyphens w:val="0"/>
        <w:overflowPunct/>
        <w:autoSpaceDE/>
        <w:autoSpaceDN/>
        <w:adjustRightInd/>
        <w:snapToGrid w:val="0"/>
        <w:rPr>
          <w:rFonts w:ascii="Bulgari Type" w:hAnsi="Bulgari Type"/>
          <w:kern w:val="0"/>
          <w:sz w:val="20"/>
          <w:lang w:val="en-GB" w:eastAsia="en-US"/>
        </w:rPr>
      </w:pPr>
    </w:p>
    <w:p w14:paraId="38C21EB0" w14:textId="77777777" w:rsidR="00815986" w:rsidRDefault="00815986" w:rsidP="0056220E">
      <w:pPr>
        <w:widowControl/>
        <w:suppressAutoHyphens w:val="0"/>
        <w:overflowPunct/>
        <w:autoSpaceDE/>
        <w:autoSpaceDN/>
        <w:adjustRightInd/>
        <w:snapToGrid w:val="0"/>
        <w:rPr>
          <w:rFonts w:ascii="Bulgari Type" w:hAnsi="Bulgari Type"/>
          <w:kern w:val="0"/>
          <w:sz w:val="20"/>
          <w:lang w:val="en-GB" w:eastAsia="en-US"/>
        </w:rPr>
      </w:pPr>
    </w:p>
    <w:p w14:paraId="0DAF241F" w14:textId="77777777" w:rsidR="00815986" w:rsidRDefault="00815986" w:rsidP="0056220E">
      <w:pPr>
        <w:widowControl/>
        <w:suppressAutoHyphens w:val="0"/>
        <w:overflowPunct/>
        <w:autoSpaceDE/>
        <w:autoSpaceDN/>
        <w:adjustRightInd/>
        <w:snapToGrid w:val="0"/>
        <w:rPr>
          <w:rFonts w:ascii="Bulgari Type" w:hAnsi="Bulgari Type"/>
          <w:kern w:val="0"/>
          <w:sz w:val="20"/>
          <w:lang w:val="en-GB" w:eastAsia="en-US"/>
        </w:rPr>
      </w:pPr>
    </w:p>
    <w:p w14:paraId="5FCF7CCC" w14:textId="77777777" w:rsidR="00815986" w:rsidRDefault="00815986" w:rsidP="0056220E">
      <w:pPr>
        <w:widowControl/>
        <w:suppressAutoHyphens w:val="0"/>
        <w:overflowPunct/>
        <w:autoSpaceDE/>
        <w:autoSpaceDN/>
        <w:adjustRightInd/>
        <w:snapToGrid w:val="0"/>
        <w:rPr>
          <w:rFonts w:ascii="Bulgari Type" w:hAnsi="Bulgari Type"/>
          <w:kern w:val="0"/>
          <w:sz w:val="20"/>
          <w:lang w:val="en-GB" w:eastAsia="en-US"/>
        </w:rPr>
      </w:pPr>
    </w:p>
    <w:p w14:paraId="5813F989" w14:textId="77777777" w:rsidR="00815986" w:rsidRPr="009F5E80" w:rsidRDefault="00815986" w:rsidP="0056220E">
      <w:pPr>
        <w:widowControl/>
        <w:suppressAutoHyphens w:val="0"/>
        <w:overflowPunct/>
        <w:autoSpaceDE/>
        <w:autoSpaceDN/>
        <w:adjustRightInd/>
        <w:snapToGrid w:val="0"/>
        <w:rPr>
          <w:rFonts w:ascii="Bulgari Type" w:hAnsi="Bulgari Type"/>
          <w:kern w:val="0"/>
          <w:sz w:val="20"/>
          <w:lang w:val="en-GB" w:eastAsia="en-US"/>
        </w:rPr>
      </w:pPr>
    </w:p>
    <w:p w14:paraId="612AA162" w14:textId="77777777" w:rsidR="0064537E" w:rsidRPr="008D6C1E" w:rsidRDefault="0064537E" w:rsidP="0064537E">
      <w:pPr>
        <w:jc w:val="center"/>
        <w:rPr>
          <w:rFonts w:ascii="Bulgari Type" w:hAnsi="Bulgari Type"/>
          <w:b/>
          <w:bCs/>
          <w:lang w:val="en-US"/>
        </w:rPr>
      </w:pPr>
      <w:r>
        <w:rPr>
          <w:rFonts w:ascii="Bulgari Type" w:hAnsi="Bulgari Type"/>
          <w:b/>
          <w:bCs/>
          <w:lang w:val="en-US"/>
        </w:rPr>
        <w:t>TECHNICAL CHARACTERISTICS</w:t>
      </w:r>
    </w:p>
    <w:p w14:paraId="53F627DB" w14:textId="77777777" w:rsidR="009F5E80" w:rsidRPr="0064537E" w:rsidRDefault="009F5E80" w:rsidP="009F5E80">
      <w:pPr>
        <w:jc w:val="center"/>
        <w:rPr>
          <w:rFonts w:ascii="Bulgari Type" w:hAnsi="Bulgari Type"/>
          <w:sz w:val="20"/>
          <w:lang w:val="en-US"/>
        </w:rPr>
      </w:pPr>
    </w:p>
    <w:p w14:paraId="2563E29D" w14:textId="77777777" w:rsidR="009F5E80" w:rsidRPr="009F5E80" w:rsidRDefault="009F5E80" w:rsidP="009F5E80">
      <w:pPr>
        <w:pStyle w:val="paragraph"/>
        <w:spacing w:before="0" w:beforeAutospacing="0" w:after="0" w:afterAutospacing="0"/>
        <w:ind w:right="675"/>
        <w:textAlignment w:val="baseline"/>
        <w:rPr>
          <w:rStyle w:val="normaltextrun"/>
          <w:rFonts w:ascii="Bulgari Type" w:hAnsi="Bulgari Type" w:cs="Calibri"/>
          <w:b/>
          <w:bCs/>
          <w:caps/>
          <w:sz w:val="20"/>
          <w:szCs w:val="20"/>
          <w:lang w:val="en-US"/>
        </w:rPr>
      </w:pPr>
      <w:r w:rsidRPr="009F5E80">
        <w:rPr>
          <w:rStyle w:val="normaltextrun"/>
          <w:rFonts w:ascii="Bulgari Type" w:hAnsi="Bulgari Type" w:cs="Calibri"/>
          <w:b/>
          <w:bCs/>
          <w:caps/>
          <w:sz w:val="20"/>
          <w:szCs w:val="20"/>
          <w:lang w:val="en-US"/>
        </w:rPr>
        <w:t>Octo finissiMO MINUTE REPEATER CARBON</w:t>
      </w:r>
    </w:p>
    <w:p w14:paraId="03F963A7" w14:textId="77777777" w:rsidR="009F5E80" w:rsidRPr="009F5E80" w:rsidRDefault="009F5E80" w:rsidP="009F5E80">
      <w:pPr>
        <w:pStyle w:val="paragraph"/>
        <w:spacing w:before="0" w:beforeAutospacing="0" w:after="0" w:afterAutospacing="0"/>
        <w:ind w:right="675"/>
        <w:textAlignment w:val="baseline"/>
        <w:rPr>
          <w:rStyle w:val="normaltextrun"/>
          <w:rFonts w:ascii="Bulgari Type" w:hAnsi="Bulgari Type" w:cs="Calibri"/>
          <w:b/>
          <w:bCs/>
          <w:caps/>
          <w:sz w:val="20"/>
          <w:szCs w:val="20"/>
          <w:lang w:val="en-US"/>
        </w:rPr>
      </w:pPr>
      <w:r w:rsidRPr="009F5E80">
        <w:rPr>
          <w:rStyle w:val="normaltextrun"/>
          <w:rFonts w:ascii="Bulgari Type" w:hAnsi="Bulgari Type" w:cs="Calibri"/>
          <w:b/>
          <w:bCs/>
          <w:caps/>
          <w:sz w:val="20"/>
          <w:szCs w:val="20"/>
          <w:lang w:val="en-US"/>
        </w:rPr>
        <w:t>103986</w:t>
      </w:r>
    </w:p>
    <w:p w14:paraId="11709D24" w14:textId="77777777" w:rsidR="009F5E80" w:rsidRPr="009F5E80" w:rsidRDefault="009F5E80" w:rsidP="009F5E80">
      <w:pPr>
        <w:pStyle w:val="paragraph"/>
        <w:spacing w:before="0" w:beforeAutospacing="0" w:after="0" w:afterAutospacing="0"/>
        <w:ind w:right="675"/>
        <w:textAlignment w:val="baseline"/>
        <w:rPr>
          <w:rStyle w:val="eop"/>
          <w:rFonts w:ascii="Bulgari Type" w:eastAsia="Arial Unicode MS" w:hAnsi="Bulgari Type" w:cs="Calibri"/>
          <w:sz w:val="20"/>
          <w:szCs w:val="20"/>
          <w:lang w:val="en-US"/>
        </w:rPr>
      </w:pPr>
      <w:r w:rsidRPr="009F5E80">
        <w:rPr>
          <w:rStyle w:val="eop"/>
          <w:rFonts w:ascii="Bulgari Type" w:eastAsia="Arial Unicode MS" w:hAnsi="Bulgari Type" w:cs="Calibri"/>
          <w:sz w:val="20"/>
          <w:szCs w:val="20"/>
          <w:lang w:val="en-US"/>
        </w:rPr>
        <w:t> </w:t>
      </w:r>
    </w:p>
    <w:p w14:paraId="28492CA5" w14:textId="77777777" w:rsidR="009F5E80" w:rsidRPr="009F5E80" w:rsidRDefault="009F5E80" w:rsidP="009F5E80">
      <w:pPr>
        <w:pStyle w:val="paragraph"/>
        <w:spacing w:before="0" w:beforeAutospacing="0" w:after="0" w:afterAutospacing="0"/>
        <w:ind w:right="675"/>
        <w:textAlignment w:val="baseline"/>
        <w:rPr>
          <w:rStyle w:val="eop"/>
          <w:rFonts w:ascii="Bulgari Type" w:eastAsia="Arial Unicode MS" w:hAnsi="Bulgari Type" w:cs="Calibri"/>
          <w:sz w:val="20"/>
          <w:szCs w:val="20"/>
        </w:rPr>
      </w:pPr>
      <w:r w:rsidRPr="009F5E80">
        <w:rPr>
          <w:rFonts w:ascii="Bulgari Type" w:hAnsi="Bulgari Type"/>
          <w:noProof/>
          <w:sz w:val="20"/>
          <w:szCs w:val="20"/>
        </w:rPr>
        <w:drawing>
          <wp:inline distT="0" distB="0" distL="0" distR="0" wp14:anchorId="2AA09FA3" wp14:editId="6F1908DA">
            <wp:extent cx="340640" cy="466928"/>
            <wp:effectExtent l="0" t="0" r="2540" b="0"/>
            <wp:docPr id="1" name="Picture 1" descr="A close up of a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watch&#10;&#10;Description automatically generated"/>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2575" t="13785" r="49713" b="10380"/>
                    <a:stretch/>
                  </pic:blipFill>
                  <pic:spPr bwMode="auto">
                    <a:xfrm>
                      <a:off x="0" y="0"/>
                      <a:ext cx="348884" cy="478228"/>
                    </a:xfrm>
                    <a:prstGeom prst="rect">
                      <a:avLst/>
                    </a:prstGeom>
                    <a:noFill/>
                    <a:ln>
                      <a:noFill/>
                    </a:ln>
                    <a:extLst>
                      <a:ext uri="{53640926-AAD7-44D8-BBD7-CCE9431645EC}">
                        <a14:shadowObscured xmlns:a14="http://schemas.microsoft.com/office/drawing/2010/main"/>
                      </a:ext>
                    </a:extLst>
                  </pic:spPr>
                </pic:pic>
              </a:graphicData>
            </a:graphic>
          </wp:inline>
        </w:drawing>
      </w:r>
    </w:p>
    <w:p w14:paraId="1A42831F" w14:textId="77777777" w:rsidR="009F5E80" w:rsidRPr="009F5E80" w:rsidRDefault="009F5E80" w:rsidP="009F5E80">
      <w:pPr>
        <w:pStyle w:val="paragraph"/>
        <w:spacing w:before="0" w:beforeAutospacing="0" w:after="0" w:afterAutospacing="0"/>
        <w:ind w:right="675"/>
        <w:textAlignment w:val="baseline"/>
        <w:rPr>
          <w:rStyle w:val="eop"/>
          <w:rFonts w:ascii="Bulgari Type" w:eastAsia="Arial Unicode MS" w:hAnsi="Bulgari Type" w:cs="Calibri"/>
          <w:sz w:val="20"/>
          <w:szCs w:val="20"/>
        </w:rPr>
      </w:pPr>
    </w:p>
    <w:p w14:paraId="04ACF330" w14:textId="77777777" w:rsidR="009F5E80" w:rsidRPr="009F5E80" w:rsidRDefault="009F5E80" w:rsidP="009F5E80">
      <w:pPr>
        <w:pStyle w:val="paragraph"/>
        <w:spacing w:before="0" w:beforeAutospacing="0" w:after="0" w:afterAutospacing="0"/>
        <w:ind w:right="675"/>
        <w:jc w:val="both"/>
        <w:textAlignment w:val="baseline"/>
        <w:rPr>
          <w:rStyle w:val="eop"/>
          <w:rFonts w:ascii="Bulgari Type" w:eastAsia="Arial Unicode MS" w:hAnsi="Bulgari Type" w:cs="Calibri"/>
          <w:b/>
          <w:bCs/>
          <w:sz w:val="20"/>
          <w:szCs w:val="20"/>
          <w:lang w:val="en-US"/>
        </w:rPr>
      </w:pPr>
      <w:r w:rsidRPr="009F5E80">
        <w:rPr>
          <w:rStyle w:val="eop"/>
          <w:rFonts w:ascii="Bulgari Type" w:eastAsia="Arial Unicode MS" w:hAnsi="Bulgari Type" w:cs="Calibri"/>
          <w:b/>
          <w:bCs/>
          <w:sz w:val="20"/>
          <w:szCs w:val="20"/>
          <w:lang w:val="en-US"/>
        </w:rPr>
        <w:t>Movement</w:t>
      </w:r>
    </w:p>
    <w:p w14:paraId="79FA3161" w14:textId="77AEA18D" w:rsidR="009F5E80" w:rsidRPr="009F5E80" w:rsidRDefault="009F5E80" w:rsidP="009F5E80">
      <w:pPr>
        <w:pStyle w:val="paragraph"/>
        <w:spacing w:before="0" w:beforeAutospacing="0" w:after="0" w:afterAutospacing="0"/>
        <w:ind w:right="675"/>
        <w:jc w:val="both"/>
        <w:textAlignment w:val="baseline"/>
        <w:rPr>
          <w:rStyle w:val="eop"/>
          <w:rFonts w:ascii="Bulgari Type" w:eastAsia="Arial Unicode MS" w:hAnsi="Bulgari Type" w:cs="Calibri"/>
          <w:sz w:val="20"/>
          <w:szCs w:val="20"/>
          <w:lang w:val="en-US"/>
        </w:rPr>
      </w:pPr>
      <w:r w:rsidRPr="009F5E80">
        <w:rPr>
          <w:rStyle w:val="eop"/>
          <w:rFonts w:ascii="Bulgari Type" w:eastAsia="Arial Unicode MS" w:hAnsi="Bulgari Type" w:cs="Calibri"/>
          <w:sz w:val="20"/>
          <w:szCs w:val="20"/>
          <w:lang w:val="en-US"/>
        </w:rPr>
        <w:t xml:space="preserve">BVL362 manufacture ultra-thin manual winding mechanical movement with minute repeater and small seconds. Power reserve: 42 hours; frequency 21’600 </w:t>
      </w:r>
      <w:proofErr w:type="spellStart"/>
      <w:r w:rsidRPr="009F5E80">
        <w:rPr>
          <w:rStyle w:val="eop"/>
          <w:rFonts w:ascii="Bulgari Type" w:eastAsia="Arial Unicode MS" w:hAnsi="Bulgari Type" w:cs="Calibri"/>
          <w:sz w:val="20"/>
          <w:szCs w:val="20"/>
          <w:lang w:val="en-US"/>
        </w:rPr>
        <w:t>VpH</w:t>
      </w:r>
      <w:proofErr w:type="spellEnd"/>
      <w:r w:rsidRPr="009F5E80">
        <w:rPr>
          <w:rStyle w:val="eop"/>
          <w:rFonts w:ascii="Bulgari Type" w:eastAsia="Arial Unicode MS" w:hAnsi="Bulgari Type" w:cs="Calibri"/>
          <w:sz w:val="20"/>
          <w:szCs w:val="20"/>
          <w:lang w:val="en-US"/>
        </w:rPr>
        <w:t xml:space="preserve"> (3 Hz).</w:t>
      </w:r>
    </w:p>
    <w:p w14:paraId="0E45583E" w14:textId="77777777" w:rsidR="009F5E80" w:rsidRPr="009F5E80" w:rsidRDefault="009F5E80" w:rsidP="009F5E80">
      <w:pPr>
        <w:pStyle w:val="paragraph"/>
        <w:spacing w:before="0" w:beforeAutospacing="0" w:after="0" w:afterAutospacing="0"/>
        <w:ind w:right="675"/>
        <w:jc w:val="both"/>
        <w:textAlignment w:val="baseline"/>
        <w:rPr>
          <w:rStyle w:val="eop"/>
          <w:rFonts w:ascii="Bulgari Type" w:eastAsia="Arial Unicode MS" w:hAnsi="Bulgari Type" w:cs="Calibri"/>
          <w:b/>
          <w:bCs/>
          <w:sz w:val="20"/>
          <w:szCs w:val="20"/>
          <w:lang w:val="en-US"/>
        </w:rPr>
      </w:pPr>
    </w:p>
    <w:p w14:paraId="1556FBB2" w14:textId="77777777" w:rsidR="009F5E80" w:rsidRPr="009F5E80" w:rsidRDefault="009F5E80" w:rsidP="009F5E80">
      <w:pPr>
        <w:pStyle w:val="paragraph"/>
        <w:spacing w:before="0" w:beforeAutospacing="0" w:after="0" w:afterAutospacing="0"/>
        <w:ind w:right="675"/>
        <w:jc w:val="both"/>
        <w:textAlignment w:val="baseline"/>
        <w:rPr>
          <w:rFonts w:ascii="Bulgari Type" w:eastAsia="Arial Unicode MS" w:hAnsi="Bulgari Type" w:cs="Calibri"/>
          <w:b/>
          <w:bCs/>
          <w:sz w:val="20"/>
          <w:szCs w:val="20"/>
          <w:lang w:val="en-US"/>
        </w:rPr>
      </w:pPr>
      <w:r w:rsidRPr="009F5E80">
        <w:rPr>
          <w:rStyle w:val="eop"/>
          <w:rFonts w:ascii="Bulgari Type" w:eastAsia="Arial Unicode MS" w:hAnsi="Bulgari Type" w:cs="Calibri"/>
          <w:b/>
          <w:bCs/>
          <w:sz w:val="20"/>
          <w:szCs w:val="20"/>
          <w:lang w:val="en-US"/>
        </w:rPr>
        <w:t>Case, Dial and Bracelet</w:t>
      </w:r>
    </w:p>
    <w:p w14:paraId="4502A5D8" w14:textId="77777777" w:rsidR="009F5E80" w:rsidRPr="009F5E80" w:rsidRDefault="009F5E80" w:rsidP="009F5E80">
      <w:pPr>
        <w:jc w:val="both"/>
        <w:rPr>
          <w:rFonts w:ascii="Bulgari Type" w:hAnsi="Bulgari Type"/>
          <w:sz w:val="20"/>
          <w:lang w:val="en-US"/>
        </w:rPr>
      </w:pPr>
      <w:r w:rsidRPr="009F5E80">
        <w:rPr>
          <w:rFonts w:ascii="Bulgari Type" w:hAnsi="Bulgari Type"/>
          <w:sz w:val="20"/>
          <w:lang w:val="en-US"/>
        </w:rPr>
        <w:t xml:space="preserve">40 mm carbon case (6,85 mm thick), polished titanium crown with black ceramic </w:t>
      </w:r>
      <w:proofErr w:type="gramStart"/>
      <w:r w:rsidRPr="009F5E80">
        <w:rPr>
          <w:rFonts w:ascii="Bulgari Type" w:hAnsi="Bulgari Type"/>
          <w:sz w:val="20"/>
          <w:lang w:val="en-US"/>
        </w:rPr>
        <w:t>insert</w:t>
      </w:r>
      <w:proofErr w:type="gramEnd"/>
      <w:r w:rsidRPr="009F5E80">
        <w:rPr>
          <w:rFonts w:ascii="Bulgari Type" w:hAnsi="Bulgari Type"/>
          <w:sz w:val="20"/>
          <w:lang w:val="en-US"/>
        </w:rPr>
        <w:t>, satin-polished titanium push button, transparent case back. Water resistance: 1 ATM.</w:t>
      </w:r>
    </w:p>
    <w:p w14:paraId="11A12291" w14:textId="77777777" w:rsidR="009F5E80" w:rsidRPr="009F5E80" w:rsidRDefault="009F5E80" w:rsidP="009F5E80">
      <w:pPr>
        <w:jc w:val="both"/>
        <w:rPr>
          <w:rFonts w:ascii="Bulgari Type" w:hAnsi="Bulgari Type"/>
          <w:sz w:val="20"/>
          <w:lang w:val="en-US"/>
        </w:rPr>
      </w:pPr>
      <w:r w:rsidRPr="009F5E80">
        <w:rPr>
          <w:rFonts w:ascii="Bulgari Type" w:hAnsi="Bulgari Type"/>
          <w:sz w:val="20"/>
          <w:lang w:val="en-US"/>
        </w:rPr>
        <w:t>Carbon dial with openings that form the hours indexes, white seconds indexes and satin-polished rhodium-finish brass hands. Carbon bracelet with integrated folding buckle.</w:t>
      </w:r>
    </w:p>
    <w:p w14:paraId="6DB7D902" w14:textId="77777777" w:rsidR="009F5E80" w:rsidRPr="009F5E80" w:rsidRDefault="009F5E80" w:rsidP="009F5E80">
      <w:pPr>
        <w:jc w:val="both"/>
        <w:rPr>
          <w:rFonts w:ascii="Bulgari Type" w:hAnsi="Bulgari Type"/>
          <w:sz w:val="20"/>
          <w:lang w:val="en-US"/>
        </w:rPr>
      </w:pPr>
    </w:p>
    <w:p w14:paraId="410D14BE" w14:textId="77777777" w:rsidR="009F5E80" w:rsidRPr="009F5E80" w:rsidRDefault="009F5E80" w:rsidP="009F5E80">
      <w:pPr>
        <w:jc w:val="both"/>
        <w:rPr>
          <w:rFonts w:ascii="Bulgari Type" w:hAnsi="Bulgari Type"/>
          <w:sz w:val="20"/>
          <w:lang w:val="en-US"/>
        </w:rPr>
      </w:pPr>
    </w:p>
    <w:p w14:paraId="2DE18FF8" w14:textId="77777777" w:rsidR="009F5E80" w:rsidRPr="009F5E80" w:rsidRDefault="009F5E80" w:rsidP="009F5E80">
      <w:pPr>
        <w:jc w:val="both"/>
        <w:rPr>
          <w:rFonts w:ascii="Bulgari Type" w:hAnsi="Bulgari Type"/>
          <w:b/>
          <w:bCs/>
          <w:sz w:val="20"/>
          <w:lang w:val="en-US"/>
        </w:rPr>
      </w:pPr>
      <w:r w:rsidRPr="009F5E80">
        <w:rPr>
          <w:rFonts w:ascii="Bulgari Type" w:hAnsi="Bulgari Type"/>
          <w:b/>
          <w:bCs/>
          <w:sz w:val="20"/>
          <w:lang w:val="en-US"/>
        </w:rPr>
        <w:t>OCTO ROMA CARILLON TOURBILLON</w:t>
      </w:r>
    </w:p>
    <w:p w14:paraId="415CF9DB" w14:textId="77777777" w:rsidR="009F5E80" w:rsidRPr="009F5E80" w:rsidRDefault="009F5E80" w:rsidP="009F5E80">
      <w:pPr>
        <w:jc w:val="both"/>
        <w:rPr>
          <w:rFonts w:ascii="Bulgari Type" w:hAnsi="Bulgari Type"/>
          <w:b/>
          <w:bCs/>
          <w:sz w:val="20"/>
          <w:lang w:val="en-US"/>
        </w:rPr>
      </w:pPr>
      <w:r w:rsidRPr="009F5E80">
        <w:rPr>
          <w:rFonts w:ascii="Bulgari Type" w:hAnsi="Bulgari Type"/>
          <w:b/>
          <w:bCs/>
          <w:sz w:val="20"/>
          <w:lang w:val="en-US"/>
        </w:rPr>
        <w:t>103933</w:t>
      </w:r>
    </w:p>
    <w:p w14:paraId="26EA1B74" w14:textId="77777777" w:rsidR="009F5E80" w:rsidRPr="009F5E80" w:rsidRDefault="009F5E80" w:rsidP="009F5E80">
      <w:pPr>
        <w:jc w:val="both"/>
        <w:rPr>
          <w:rFonts w:ascii="Bulgari Type" w:hAnsi="Bulgari Type"/>
          <w:sz w:val="20"/>
          <w:lang w:val="en-US"/>
        </w:rPr>
      </w:pPr>
      <w:r w:rsidRPr="009F5E80">
        <w:rPr>
          <w:rFonts w:ascii="Bulgari Type" w:hAnsi="Bulgari Type"/>
          <w:noProof/>
          <w:sz w:val="20"/>
          <w:lang w:val="en-US"/>
        </w:rPr>
        <w:drawing>
          <wp:inline distT="0" distB="0" distL="0" distR="0" wp14:anchorId="2E758ED4" wp14:editId="6EF529C3">
            <wp:extent cx="442634" cy="638175"/>
            <wp:effectExtent l="0" t="0" r="0" b="0"/>
            <wp:docPr id="961414436" name="Picture 1" descr="A close up of a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414436" name="Picture 1" descr="A close up of a watch&#10;&#10;Description automatically generated"/>
                    <pic:cNvPicPr/>
                  </pic:nvPicPr>
                  <pic:blipFill>
                    <a:blip r:embed="rId8"/>
                    <a:stretch>
                      <a:fillRect/>
                    </a:stretch>
                  </pic:blipFill>
                  <pic:spPr>
                    <a:xfrm>
                      <a:off x="0" y="0"/>
                      <a:ext cx="448649" cy="646847"/>
                    </a:xfrm>
                    <a:prstGeom prst="rect">
                      <a:avLst/>
                    </a:prstGeom>
                  </pic:spPr>
                </pic:pic>
              </a:graphicData>
            </a:graphic>
          </wp:inline>
        </w:drawing>
      </w:r>
    </w:p>
    <w:p w14:paraId="7E2C0342" w14:textId="77777777" w:rsidR="009F5E80" w:rsidRPr="009F5E80" w:rsidRDefault="009F5E80" w:rsidP="009F5E80">
      <w:pPr>
        <w:pStyle w:val="paragraph"/>
        <w:spacing w:before="0" w:beforeAutospacing="0" w:after="0" w:afterAutospacing="0"/>
        <w:ind w:right="675"/>
        <w:jc w:val="both"/>
        <w:textAlignment w:val="baseline"/>
        <w:rPr>
          <w:rStyle w:val="eop"/>
          <w:rFonts w:ascii="Bulgari Type" w:eastAsia="Arial Unicode MS" w:hAnsi="Bulgari Type" w:cs="Calibri"/>
          <w:b/>
          <w:bCs/>
          <w:sz w:val="20"/>
          <w:szCs w:val="20"/>
          <w:lang w:val="en-US"/>
        </w:rPr>
      </w:pPr>
      <w:r w:rsidRPr="009F5E80">
        <w:rPr>
          <w:rStyle w:val="eop"/>
          <w:rFonts w:ascii="Bulgari Type" w:eastAsia="Arial Unicode MS" w:hAnsi="Bulgari Type" w:cs="Calibri"/>
          <w:b/>
          <w:bCs/>
          <w:sz w:val="20"/>
          <w:szCs w:val="20"/>
          <w:lang w:val="en-US"/>
        </w:rPr>
        <w:t>Movement</w:t>
      </w:r>
    </w:p>
    <w:p w14:paraId="7985FE2C" w14:textId="08D08DC5" w:rsidR="009F5E80" w:rsidRPr="009F5E80" w:rsidRDefault="00815986" w:rsidP="009F5E80">
      <w:pPr>
        <w:pStyle w:val="paragraph"/>
        <w:spacing w:before="0" w:beforeAutospacing="0" w:after="0" w:afterAutospacing="0"/>
        <w:ind w:right="675"/>
        <w:jc w:val="both"/>
        <w:textAlignment w:val="baseline"/>
        <w:rPr>
          <w:rStyle w:val="eop"/>
          <w:rFonts w:ascii="Bulgari Type" w:eastAsia="Arial Unicode MS" w:hAnsi="Bulgari Type" w:cs="Calibri"/>
          <w:sz w:val="20"/>
          <w:szCs w:val="20"/>
          <w:lang w:val="en-US"/>
        </w:rPr>
      </w:pPr>
      <w:r w:rsidRPr="00815986">
        <w:rPr>
          <w:rStyle w:val="eop"/>
          <w:rFonts w:ascii="Bulgari Type" w:eastAsia="Arial Unicode MS" w:hAnsi="Bulgari Type" w:cs="Calibri"/>
          <w:sz w:val="20"/>
          <w:szCs w:val="20"/>
          <w:lang w:val="en-US"/>
        </w:rPr>
        <w:t>Modified BVL428</w:t>
      </w:r>
      <w:r>
        <w:rPr>
          <w:rStyle w:val="eop"/>
          <w:rFonts w:ascii="Bulgari Type" w:eastAsia="Arial Unicode MS" w:hAnsi="Bulgari Type" w:cs="Calibri"/>
          <w:sz w:val="20"/>
          <w:szCs w:val="20"/>
          <w:lang w:val="en-US"/>
        </w:rPr>
        <w:t xml:space="preserve"> m</w:t>
      </w:r>
      <w:r w:rsidR="009F5E80" w:rsidRPr="009F5E80">
        <w:rPr>
          <w:rStyle w:val="eop"/>
          <w:rFonts w:ascii="Bulgari Type" w:eastAsia="Arial Unicode MS" w:hAnsi="Bulgari Type" w:cs="Calibri"/>
          <w:sz w:val="20"/>
          <w:szCs w:val="20"/>
          <w:lang w:val="en-US"/>
        </w:rPr>
        <w:t xml:space="preserve">anufacture manual winding mechanical movement with openwork bridges, minute repeater, 3-hammer carillon, tourbillon and power reserve indicator. Power reserve: 75 hours; frequency 21’600 </w:t>
      </w:r>
      <w:proofErr w:type="spellStart"/>
      <w:r w:rsidR="009F5E80" w:rsidRPr="009F5E80">
        <w:rPr>
          <w:rStyle w:val="eop"/>
          <w:rFonts w:ascii="Bulgari Type" w:eastAsia="Arial Unicode MS" w:hAnsi="Bulgari Type" w:cs="Calibri"/>
          <w:sz w:val="20"/>
          <w:szCs w:val="20"/>
          <w:lang w:val="en-US"/>
        </w:rPr>
        <w:t>VpH</w:t>
      </w:r>
      <w:proofErr w:type="spellEnd"/>
      <w:r w:rsidR="009F5E80" w:rsidRPr="009F5E80">
        <w:rPr>
          <w:rStyle w:val="eop"/>
          <w:rFonts w:ascii="Bulgari Type" w:eastAsia="Arial Unicode MS" w:hAnsi="Bulgari Type" w:cs="Calibri"/>
          <w:sz w:val="20"/>
          <w:szCs w:val="20"/>
          <w:lang w:val="en-US"/>
        </w:rPr>
        <w:t xml:space="preserve"> (3Hz).</w:t>
      </w:r>
    </w:p>
    <w:p w14:paraId="2474E049" w14:textId="77777777" w:rsidR="009F5E80" w:rsidRPr="009F5E80" w:rsidRDefault="009F5E80" w:rsidP="009F5E80">
      <w:pPr>
        <w:pStyle w:val="paragraph"/>
        <w:spacing w:before="0" w:beforeAutospacing="0" w:after="0" w:afterAutospacing="0"/>
        <w:ind w:right="675"/>
        <w:jc w:val="both"/>
        <w:textAlignment w:val="baseline"/>
        <w:rPr>
          <w:rStyle w:val="eop"/>
          <w:rFonts w:ascii="Bulgari Type" w:eastAsia="Arial Unicode MS" w:hAnsi="Bulgari Type" w:cs="Calibri"/>
          <w:sz w:val="20"/>
          <w:szCs w:val="20"/>
          <w:lang w:val="en-US"/>
        </w:rPr>
      </w:pPr>
    </w:p>
    <w:p w14:paraId="32CD2590" w14:textId="77777777" w:rsidR="009F5E80" w:rsidRPr="0064537E" w:rsidRDefault="009F5E80" w:rsidP="009F5E80">
      <w:pPr>
        <w:pStyle w:val="paragraph"/>
        <w:spacing w:before="0" w:beforeAutospacing="0" w:after="0" w:afterAutospacing="0"/>
        <w:ind w:right="675"/>
        <w:jc w:val="both"/>
        <w:textAlignment w:val="baseline"/>
        <w:rPr>
          <w:rStyle w:val="eop"/>
          <w:rFonts w:eastAsia="Arial Unicode MS"/>
          <w:lang w:val="en-US"/>
        </w:rPr>
      </w:pPr>
      <w:r w:rsidRPr="00815986">
        <w:rPr>
          <w:rStyle w:val="eop"/>
          <w:rFonts w:ascii="Bulgari Type" w:eastAsia="Arial Unicode MS" w:hAnsi="Bulgari Type" w:cs="Calibri"/>
          <w:sz w:val="20"/>
          <w:szCs w:val="20"/>
          <w:lang w:val="en-US"/>
        </w:rPr>
        <w:t>Case, Dial and Bracelet</w:t>
      </w:r>
    </w:p>
    <w:p w14:paraId="0326E560" w14:textId="77777777" w:rsidR="009F5E80" w:rsidRPr="009F5E80" w:rsidRDefault="009F5E80" w:rsidP="009F5E80">
      <w:pPr>
        <w:jc w:val="both"/>
        <w:rPr>
          <w:rFonts w:ascii="Bulgari Type" w:hAnsi="Bulgari Type"/>
          <w:sz w:val="20"/>
          <w:lang w:val="en-US"/>
        </w:rPr>
      </w:pPr>
      <w:r w:rsidRPr="0064537E">
        <w:rPr>
          <w:rStyle w:val="eop"/>
          <w:rFonts w:eastAsia="Arial Unicode MS" w:cs="Calibri"/>
          <w:kern w:val="0"/>
          <w:lang w:val="en-US"/>
        </w:rPr>
        <w:t>44 mm satin-polished</w:t>
      </w:r>
      <w:r w:rsidRPr="009F5E80">
        <w:rPr>
          <w:rFonts w:ascii="Bulgari Type" w:hAnsi="Bulgari Type"/>
          <w:sz w:val="20"/>
          <w:lang w:val="en-US"/>
        </w:rPr>
        <w:t xml:space="preserve"> rose gold case (12,60 mm thick), satin-polished rose gold crown set with black ceramic insert, satin-polished rose gold push button, transparent case back. Water resistance: 3 ATM.</w:t>
      </w:r>
    </w:p>
    <w:p w14:paraId="063A421C" w14:textId="77777777" w:rsidR="009F5E80" w:rsidRPr="009F5E80" w:rsidRDefault="009F5E80" w:rsidP="009F5E80">
      <w:pPr>
        <w:jc w:val="both"/>
        <w:rPr>
          <w:rFonts w:ascii="Bulgari Type" w:hAnsi="Bulgari Type"/>
          <w:sz w:val="20"/>
          <w:lang w:val="en-US"/>
        </w:rPr>
      </w:pPr>
      <w:r w:rsidRPr="009F5E80">
        <w:rPr>
          <w:rFonts w:ascii="Bulgari Type" w:hAnsi="Bulgari Type"/>
          <w:sz w:val="20"/>
          <w:lang w:val="en-US"/>
        </w:rPr>
        <w:t xml:space="preserve">Sandblasted </w:t>
      </w:r>
      <w:proofErr w:type="spellStart"/>
      <w:r w:rsidRPr="009F5E80">
        <w:rPr>
          <w:rFonts w:ascii="Bulgari Type" w:hAnsi="Bulgari Type"/>
          <w:sz w:val="20"/>
          <w:lang w:val="en-US"/>
        </w:rPr>
        <w:t>openworked</w:t>
      </w:r>
      <w:proofErr w:type="spellEnd"/>
      <w:r w:rsidRPr="009F5E80">
        <w:rPr>
          <w:rFonts w:ascii="Bulgari Type" w:hAnsi="Bulgari Type"/>
          <w:sz w:val="20"/>
          <w:lang w:val="en-US"/>
        </w:rPr>
        <w:t xml:space="preserve"> dial in brass with black DLC treatment with polished rose gold-plated hands and indexes. Black alligator strap with satin-polished rose gold folding buckle.</w:t>
      </w:r>
    </w:p>
    <w:p w14:paraId="0406E26D" w14:textId="77777777" w:rsidR="009F5E80" w:rsidRPr="009F5E80" w:rsidRDefault="009F5E80" w:rsidP="009F5E80">
      <w:pPr>
        <w:jc w:val="both"/>
        <w:rPr>
          <w:rFonts w:ascii="Bulgari Type" w:hAnsi="Bulgari Type"/>
          <w:sz w:val="20"/>
          <w:lang w:val="en-US"/>
        </w:rPr>
      </w:pPr>
    </w:p>
    <w:p w14:paraId="17292730" w14:textId="77777777" w:rsidR="009F5E80" w:rsidRPr="009F5E80" w:rsidRDefault="009F5E80" w:rsidP="009F5E80">
      <w:pPr>
        <w:jc w:val="both"/>
        <w:rPr>
          <w:rFonts w:ascii="Bulgari Type" w:hAnsi="Bulgari Type"/>
          <w:sz w:val="20"/>
          <w:lang w:val="en-US"/>
        </w:rPr>
      </w:pPr>
    </w:p>
    <w:p w14:paraId="20D11E7B" w14:textId="77777777" w:rsidR="009F5E80" w:rsidRPr="009F5E80" w:rsidRDefault="009F5E80" w:rsidP="009F5E80">
      <w:pPr>
        <w:jc w:val="both"/>
        <w:rPr>
          <w:rFonts w:ascii="Bulgari Type" w:hAnsi="Bulgari Type"/>
          <w:sz w:val="20"/>
          <w:lang w:val="en-US"/>
        </w:rPr>
      </w:pPr>
    </w:p>
    <w:p w14:paraId="118B108E" w14:textId="77777777" w:rsidR="009F5E80" w:rsidRPr="009F5E80" w:rsidRDefault="009F5E80" w:rsidP="009F5E80">
      <w:pPr>
        <w:jc w:val="both"/>
        <w:rPr>
          <w:rFonts w:ascii="Bulgari Type" w:hAnsi="Bulgari Type"/>
          <w:sz w:val="20"/>
          <w:lang w:val="en-US"/>
        </w:rPr>
      </w:pPr>
    </w:p>
    <w:p w14:paraId="1F06D016" w14:textId="77777777" w:rsidR="009F5E80" w:rsidRPr="009F5E80" w:rsidRDefault="009F5E80" w:rsidP="009F5E80">
      <w:pPr>
        <w:jc w:val="both"/>
        <w:rPr>
          <w:rFonts w:ascii="Bulgari Type" w:hAnsi="Bulgari Type"/>
          <w:b/>
          <w:bCs/>
          <w:sz w:val="20"/>
        </w:rPr>
      </w:pPr>
      <w:r w:rsidRPr="009F5E80">
        <w:rPr>
          <w:rFonts w:ascii="Bulgari Type" w:hAnsi="Bulgari Type"/>
          <w:b/>
          <w:bCs/>
          <w:sz w:val="20"/>
        </w:rPr>
        <w:t>OCTO ROMA GRANDE SONNERIE TOURBILLON</w:t>
      </w:r>
    </w:p>
    <w:p w14:paraId="63698DD1" w14:textId="77777777" w:rsidR="009F5E80" w:rsidRPr="009F5E80" w:rsidRDefault="009F5E80" w:rsidP="009F5E80">
      <w:pPr>
        <w:jc w:val="both"/>
        <w:rPr>
          <w:rFonts w:ascii="Bulgari Type" w:hAnsi="Bulgari Type"/>
          <w:b/>
          <w:bCs/>
          <w:sz w:val="20"/>
        </w:rPr>
      </w:pPr>
      <w:r w:rsidRPr="009F5E80">
        <w:rPr>
          <w:rFonts w:ascii="Bulgari Type" w:hAnsi="Bulgari Type"/>
          <w:b/>
          <w:bCs/>
          <w:sz w:val="20"/>
        </w:rPr>
        <w:t>103962</w:t>
      </w:r>
    </w:p>
    <w:p w14:paraId="6372831C" w14:textId="77777777" w:rsidR="009F5E80" w:rsidRPr="009F5E80" w:rsidRDefault="009F5E80" w:rsidP="009F5E80">
      <w:pPr>
        <w:jc w:val="both"/>
        <w:rPr>
          <w:rFonts w:ascii="Bulgari Type" w:hAnsi="Bulgari Type"/>
          <w:sz w:val="20"/>
        </w:rPr>
      </w:pPr>
      <w:r w:rsidRPr="009F5E80">
        <w:rPr>
          <w:rFonts w:ascii="Bulgari Type" w:hAnsi="Bulgari Type"/>
          <w:noProof/>
          <w:sz w:val="20"/>
        </w:rPr>
        <w:drawing>
          <wp:inline distT="0" distB="0" distL="0" distR="0" wp14:anchorId="4E501A5F" wp14:editId="72108427">
            <wp:extent cx="468808" cy="733425"/>
            <wp:effectExtent l="0" t="0" r="7620" b="0"/>
            <wp:docPr id="873517277" name="Picture 1" descr="A close up of a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517277" name="Picture 1" descr="A close up of a watch&#10;&#10;Description automatically generated"/>
                    <pic:cNvPicPr/>
                  </pic:nvPicPr>
                  <pic:blipFill>
                    <a:blip r:embed="rId9"/>
                    <a:stretch>
                      <a:fillRect/>
                    </a:stretch>
                  </pic:blipFill>
                  <pic:spPr>
                    <a:xfrm>
                      <a:off x="0" y="0"/>
                      <a:ext cx="471681" cy="737920"/>
                    </a:xfrm>
                    <a:prstGeom prst="rect">
                      <a:avLst/>
                    </a:prstGeom>
                  </pic:spPr>
                </pic:pic>
              </a:graphicData>
            </a:graphic>
          </wp:inline>
        </w:drawing>
      </w:r>
    </w:p>
    <w:p w14:paraId="3B1CB080" w14:textId="77777777" w:rsidR="009F5E80" w:rsidRPr="009F5E80" w:rsidRDefault="009F5E80" w:rsidP="009F5E80">
      <w:pPr>
        <w:jc w:val="both"/>
        <w:rPr>
          <w:rFonts w:ascii="Bulgari Type" w:hAnsi="Bulgari Type"/>
          <w:sz w:val="20"/>
        </w:rPr>
      </w:pPr>
    </w:p>
    <w:p w14:paraId="56ABE47B" w14:textId="77777777" w:rsidR="009F5E80" w:rsidRPr="009F5E80" w:rsidRDefault="009F5E80" w:rsidP="009F5E80">
      <w:pPr>
        <w:pStyle w:val="paragraph"/>
        <w:spacing w:before="0" w:beforeAutospacing="0" w:after="0" w:afterAutospacing="0"/>
        <w:ind w:right="675"/>
        <w:jc w:val="both"/>
        <w:textAlignment w:val="baseline"/>
        <w:rPr>
          <w:rStyle w:val="eop"/>
          <w:rFonts w:ascii="Bulgari Type" w:eastAsia="Arial Unicode MS" w:hAnsi="Bulgari Type" w:cs="Calibri"/>
          <w:b/>
          <w:bCs/>
          <w:sz w:val="20"/>
          <w:szCs w:val="20"/>
          <w:lang w:val="en-US"/>
        </w:rPr>
      </w:pPr>
      <w:r w:rsidRPr="009F5E80">
        <w:rPr>
          <w:rStyle w:val="eop"/>
          <w:rFonts w:ascii="Bulgari Type" w:eastAsia="Arial Unicode MS" w:hAnsi="Bulgari Type" w:cs="Calibri"/>
          <w:b/>
          <w:bCs/>
          <w:sz w:val="20"/>
          <w:szCs w:val="20"/>
          <w:lang w:val="en-US"/>
        </w:rPr>
        <w:t>Movement</w:t>
      </w:r>
    </w:p>
    <w:p w14:paraId="1B69358D" w14:textId="01789C7B" w:rsidR="009F5E80" w:rsidRPr="009F5E80" w:rsidRDefault="009F5E80" w:rsidP="009F5E80">
      <w:pPr>
        <w:pStyle w:val="paragraph"/>
        <w:spacing w:before="0" w:beforeAutospacing="0" w:after="0" w:afterAutospacing="0"/>
        <w:ind w:right="675"/>
        <w:jc w:val="both"/>
        <w:textAlignment w:val="baseline"/>
        <w:rPr>
          <w:rStyle w:val="eop"/>
          <w:rFonts w:ascii="Bulgari Type" w:eastAsia="Arial Unicode MS" w:hAnsi="Bulgari Type" w:cs="Calibri"/>
          <w:sz w:val="20"/>
          <w:szCs w:val="20"/>
          <w:lang w:val="en-US"/>
        </w:rPr>
      </w:pPr>
      <w:r w:rsidRPr="009F5E80">
        <w:rPr>
          <w:rStyle w:val="eop"/>
          <w:rFonts w:ascii="Bulgari Type" w:eastAsia="Arial Unicode MS" w:hAnsi="Bulgari Type" w:cs="Calibri"/>
          <w:sz w:val="20"/>
          <w:szCs w:val="20"/>
          <w:lang w:val="en-US"/>
        </w:rPr>
        <w:t xml:space="preserve">BVV800 manufacture manual winding mechanical movement with Grande and Petite </w:t>
      </w:r>
      <w:proofErr w:type="spellStart"/>
      <w:r w:rsidRPr="009F5E80">
        <w:rPr>
          <w:rStyle w:val="eop"/>
          <w:rFonts w:ascii="Bulgari Type" w:eastAsia="Arial Unicode MS" w:hAnsi="Bulgari Type" w:cs="Calibri"/>
          <w:sz w:val="20"/>
          <w:szCs w:val="20"/>
          <w:lang w:val="en-US"/>
        </w:rPr>
        <w:t>sonnerie</w:t>
      </w:r>
      <w:proofErr w:type="spellEnd"/>
      <w:r w:rsidRPr="009F5E80">
        <w:rPr>
          <w:rStyle w:val="eop"/>
          <w:rFonts w:ascii="Bulgari Type" w:eastAsia="Arial Unicode MS" w:hAnsi="Bulgari Type" w:cs="Calibri"/>
          <w:sz w:val="20"/>
          <w:szCs w:val="20"/>
          <w:lang w:val="en-US"/>
        </w:rPr>
        <w:t xml:space="preserve">, minute repeater, 4-hammer chime, power reserve indicators for the movement and the chime mechanism, tourbillon. Power reserve: 72 hours; frequency 21’600 </w:t>
      </w:r>
      <w:proofErr w:type="spellStart"/>
      <w:r w:rsidRPr="009F5E80">
        <w:rPr>
          <w:rStyle w:val="eop"/>
          <w:rFonts w:ascii="Bulgari Type" w:eastAsia="Arial Unicode MS" w:hAnsi="Bulgari Type" w:cs="Calibri"/>
          <w:sz w:val="20"/>
          <w:szCs w:val="20"/>
          <w:lang w:val="en-US"/>
        </w:rPr>
        <w:t>VpH</w:t>
      </w:r>
      <w:proofErr w:type="spellEnd"/>
      <w:r w:rsidRPr="009F5E80">
        <w:rPr>
          <w:rStyle w:val="eop"/>
          <w:rFonts w:ascii="Bulgari Type" w:eastAsia="Arial Unicode MS" w:hAnsi="Bulgari Type" w:cs="Calibri"/>
          <w:sz w:val="20"/>
          <w:szCs w:val="20"/>
          <w:lang w:val="en-US"/>
        </w:rPr>
        <w:t xml:space="preserve"> (3 Hz). </w:t>
      </w:r>
    </w:p>
    <w:p w14:paraId="2E382728" w14:textId="77777777" w:rsidR="009F5E80" w:rsidRPr="009F5E80" w:rsidRDefault="009F5E80" w:rsidP="009F5E80">
      <w:pPr>
        <w:pStyle w:val="paragraph"/>
        <w:spacing w:before="0" w:beforeAutospacing="0" w:after="0" w:afterAutospacing="0"/>
        <w:ind w:right="675"/>
        <w:jc w:val="both"/>
        <w:textAlignment w:val="baseline"/>
        <w:rPr>
          <w:rStyle w:val="eop"/>
          <w:rFonts w:ascii="Bulgari Type" w:eastAsia="Arial Unicode MS" w:hAnsi="Bulgari Type" w:cs="Calibri"/>
          <w:sz w:val="20"/>
          <w:szCs w:val="20"/>
          <w:lang w:val="en-US"/>
        </w:rPr>
      </w:pPr>
    </w:p>
    <w:p w14:paraId="3B430791" w14:textId="77777777" w:rsidR="009F5E80" w:rsidRPr="009F5E80" w:rsidRDefault="009F5E80" w:rsidP="009F5E80">
      <w:pPr>
        <w:pStyle w:val="paragraph"/>
        <w:spacing w:before="0" w:beforeAutospacing="0" w:after="0" w:afterAutospacing="0"/>
        <w:ind w:right="675"/>
        <w:jc w:val="both"/>
        <w:textAlignment w:val="baseline"/>
        <w:rPr>
          <w:rFonts w:ascii="Bulgari Type" w:eastAsia="Arial Unicode MS" w:hAnsi="Bulgari Type" w:cs="Calibri"/>
          <w:b/>
          <w:bCs/>
          <w:sz w:val="20"/>
          <w:szCs w:val="20"/>
          <w:lang w:val="en-US"/>
        </w:rPr>
      </w:pPr>
      <w:r w:rsidRPr="009F5E80">
        <w:rPr>
          <w:rStyle w:val="eop"/>
          <w:rFonts w:ascii="Bulgari Type" w:eastAsia="Arial Unicode MS" w:hAnsi="Bulgari Type" w:cs="Calibri"/>
          <w:b/>
          <w:bCs/>
          <w:sz w:val="20"/>
          <w:szCs w:val="20"/>
          <w:lang w:val="en-US"/>
        </w:rPr>
        <w:lastRenderedPageBreak/>
        <w:t>Case, Dial and Bracelet</w:t>
      </w:r>
    </w:p>
    <w:p w14:paraId="15861DF2" w14:textId="77777777" w:rsidR="009F5E80" w:rsidRPr="009F5E80" w:rsidRDefault="009F5E80" w:rsidP="009F5E80">
      <w:pPr>
        <w:jc w:val="both"/>
        <w:rPr>
          <w:rFonts w:ascii="Bulgari Type" w:hAnsi="Bulgari Type"/>
          <w:sz w:val="20"/>
          <w:lang w:val="en-US"/>
        </w:rPr>
      </w:pPr>
      <w:r w:rsidRPr="009F5E80">
        <w:rPr>
          <w:rFonts w:ascii="Bulgari Type" w:hAnsi="Bulgari Type"/>
          <w:sz w:val="20"/>
          <w:lang w:val="en-US"/>
        </w:rPr>
        <w:t>45 mm satin-polished titanium case (11,85 mm thick), satin-polished titanium crown set with black ceramic insert, satin-polished titanium push button, transparent case back. Water resistance: 3 ATM.</w:t>
      </w:r>
    </w:p>
    <w:p w14:paraId="55377F57" w14:textId="77777777" w:rsidR="009F5E80" w:rsidRPr="009F5E80" w:rsidRDefault="009F5E80" w:rsidP="009F5E80">
      <w:pPr>
        <w:jc w:val="both"/>
        <w:rPr>
          <w:rFonts w:ascii="Bulgari Type" w:hAnsi="Bulgari Type"/>
          <w:sz w:val="20"/>
          <w:lang w:val="en-US"/>
        </w:rPr>
      </w:pPr>
      <w:r w:rsidRPr="009F5E80">
        <w:rPr>
          <w:rFonts w:ascii="Bulgari Type" w:hAnsi="Bulgari Type"/>
          <w:sz w:val="20"/>
          <w:lang w:val="en-US"/>
        </w:rPr>
        <w:t xml:space="preserve">Sandblasted </w:t>
      </w:r>
      <w:proofErr w:type="spellStart"/>
      <w:r w:rsidRPr="009F5E80">
        <w:rPr>
          <w:rFonts w:ascii="Bulgari Type" w:hAnsi="Bulgari Type"/>
          <w:sz w:val="20"/>
          <w:lang w:val="en-US"/>
        </w:rPr>
        <w:t>openworked</w:t>
      </w:r>
      <w:proofErr w:type="spellEnd"/>
      <w:r w:rsidRPr="009F5E80">
        <w:rPr>
          <w:rFonts w:ascii="Bulgari Type" w:hAnsi="Bulgari Type"/>
          <w:sz w:val="20"/>
          <w:lang w:val="en-US"/>
        </w:rPr>
        <w:t xml:space="preserve"> dial in brass with grey DLC treatment with satin-polished rhodium-finish brass hands and indexes. Black alligator strap with satin-polished titanium folding buckle. </w:t>
      </w:r>
    </w:p>
    <w:p w14:paraId="4D1D0FCF" w14:textId="77777777" w:rsidR="009F5E80" w:rsidRPr="009F5E80" w:rsidRDefault="009F5E80" w:rsidP="009F5E80">
      <w:pPr>
        <w:rPr>
          <w:rFonts w:ascii="Bulgari Type" w:hAnsi="Bulgari Type"/>
          <w:sz w:val="20"/>
          <w:lang w:val="en-US"/>
        </w:rPr>
      </w:pPr>
    </w:p>
    <w:p w14:paraId="3EE95D82" w14:textId="48BF666F" w:rsidR="009F5E80" w:rsidRPr="009F5E80" w:rsidRDefault="009F5E80" w:rsidP="009F5E80">
      <w:pPr>
        <w:rPr>
          <w:rFonts w:ascii="Bulgari Type" w:hAnsi="Bulgari Type"/>
          <w:b/>
          <w:bCs/>
          <w:sz w:val="20"/>
          <w:lang w:val="en-US"/>
        </w:rPr>
      </w:pPr>
    </w:p>
    <w:sectPr w:rsidR="009F5E80" w:rsidRPr="009F5E80" w:rsidSect="00453435">
      <w:pgSz w:w="11906" w:h="16838"/>
      <w:pgMar w:top="1039" w:right="1417" w:bottom="1026"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C1097" w14:textId="77777777" w:rsidR="00D34A65" w:rsidRDefault="00D34A65" w:rsidP="00AC6095">
      <w:r>
        <w:separator/>
      </w:r>
    </w:p>
  </w:endnote>
  <w:endnote w:type="continuationSeparator" w:id="0">
    <w:p w14:paraId="0E32D34B" w14:textId="77777777" w:rsidR="00D34A65" w:rsidRDefault="00D34A65" w:rsidP="00AC6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ulgari Type">
    <w:panose1 w:val="00000500000000000000"/>
    <w:charset w:val="00"/>
    <w:family w:val="modern"/>
    <w:notTrueType/>
    <w:pitch w:val="variable"/>
    <w:sig w:usb0="0000001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F765FF" w14:textId="77777777" w:rsidR="00D34A65" w:rsidRDefault="00D34A65" w:rsidP="00AC6095">
      <w:r>
        <w:separator/>
      </w:r>
    </w:p>
  </w:footnote>
  <w:footnote w:type="continuationSeparator" w:id="0">
    <w:p w14:paraId="4D7EE41C" w14:textId="77777777" w:rsidR="00D34A65" w:rsidRDefault="00D34A65" w:rsidP="00AC6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832F6"/>
    <w:multiLevelType w:val="multilevel"/>
    <w:tmpl w:val="6D6C2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9160CF"/>
    <w:multiLevelType w:val="multilevel"/>
    <w:tmpl w:val="5802D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E966D7"/>
    <w:multiLevelType w:val="multilevel"/>
    <w:tmpl w:val="02189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92414F"/>
    <w:multiLevelType w:val="multilevel"/>
    <w:tmpl w:val="6C4E4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992F0E"/>
    <w:multiLevelType w:val="multilevel"/>
    <w:tmpl w:val="E0829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1735524"/>
    <w:multiLevelType w:val="multilevel"/>
    <w:tmpl w:val="0CA0D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8085568">
    <w:abstractNumId w:val="5"/>
  </w:num>
  <w:num w:numId="2" w16cid:durableId="540017747">
    <w:abstractNumId w:val="1"/>
  </w:num>
  <w:num w:numId="3" w16cid:durableId="1410611396">
    <w:abstractNumId w:val="3"/>
  </w:num>
  <w:num w:numId="4" w16cid:durableId="797722428">
    <w:abstractNumId w:val="0"/>
  </w:num>
  <w:num w:numId="5" w16cid:durableId="508104401">
    <w:abstractNumId w:val="4"/>
  </w:num>
  <w:num w:numId="6" w16cid:durableId="390730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2E1"/>
    <w:rsid w:val="00096C62"/>
    <w:rsid w:val="00162FAF"/>
    <w:rsid w:val="001F63A7"/>
    <w:rsid w:val="00290775"/>
    <w:rsid w:val="00347E0C"/>
    <w:rsid w:val="003D00CC"/>
    <w:rsid w:val="00452AEE"/>
    <w:rsid w:val="00453435"/>
    <w:rsid w:val="004B3113"/>
    <w:rsid w:val="004D0930"/>
    <w:rsid w:val="0052514B"/>
    <w:rsid w:val="00557466"/>
    <w:rsid w:val="0056220E"/>
    <w:rsid w:val="00575EE1"/>
    <w:rsid w:val="00590826"/>
    <w:rsid w:val="00591EEA"/>
    <w:rsid w:val="00594D57"/>
    <w:rsid w:val="005B064E"/>
    <w:rsid w:val="005E110B"/>
    <w:rsid w:val="0064537E"/>
    <w:rsid w:val="006B2D8A"/>
    <w:rsid w:val="00705825"/>
    <w:rsid w:val="00705979"/>
    <w:rsid w:val="00724351"/>
    <w:rsid w:val="00727694"/>
    <w:rsid w:val="00730EBD"/>
    <w:rsid w:val="007349E7"/>
    <w:rsid w:val="007634E5"/>
    <w:rsid w:val="00766E9E"/>
    <w:rsid w:val="007C14EB"/>
    <w:rsid w:val="007C336C"/>
    <w:rsid w:val="007D0F78"/>
    <w:rsid w:val="007D57BC"/>
    <w:rsid w:val="00815986"/>
    <w:rsid w:val="008C4024"/>
    <w:rsid w:val="008D2229"/>
    <w:rsid w:val="00924F49"/>
    <w:rsid w:val="00967082"/>
    <w:rsid w:val="009F5E80"/>
    <w:rsid w:val="00A54CB3"/>
    <w:rsid w:val="00AC42E1"/>
    <w:rsid w:val="00AC6095"/>
    <w:rsid w:val="00B0128E"/>
    <w:rsid w:val="00B160BE"/>
    <w:rsid w:val="00B42B62"/>
    <w:rsid w:val="00BB7C01"/>
    <w:rsid w:val="00C0789E"/>
    <w:rsid w:val="00C6402A"/>
    <w:rsid w:val="00C80490"/>
    <w:rsid w:val="00C83AC8"/>
    <w:rsid w:val="00CE523E"/>
    <w:rsid w:val="00D34A65"/>
    <w:rsid w:val="00D376A2"/>
    <w:rsid w:val="00D50FC5"/>
    <w:rsid w:val="00D60087"/>
    <w:rsid w:val="00D71043"/>
    <w:rsid w:val="00DF4FB0"/>
    <w:rsid w:val="00E721ED"/>
    <w:rsid w:val="00EF2F86"/>
    <w:rsid w:val="00F32557"/>
    <w:rsid w:val="00F93E54"/>
    <w:rsid w:val="00FB6622"/>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1C353"/>
  <w15:chartTrackingRefBased/>
  <w15:docId w15:val="{A816B0BF-8E35-48A9-BD7C-6B5E192BE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2E1"/>
    <w:pPr>
      <w:widowControl w:val="0"/>
      <w:suppressAutoHyphens/>
      <w:overflowPunct w:val="0"/>
      <w:autoSpaceDE w:val="0"/>
      <w:autoSpaceDN w:val="0"/>
      <w:adjustRightInd w:val="0"/>
      <w:spacing w:after="0" w:line="240" w:lineRule="auto"/>
    </w:pPr>
    <w:rPr>
      <w:rFonts w:ascii="Times New Roman" w:eastAsia="Times New Roman" w:hAnsi="Times New Roman" w:cs="Times New Roman"/>
      <w:sz w:val="24"/>
      <w:szCs w:val="20"/>
      <w:lang w:val="fr-FR" w:eastAsia="fr-CH"/>
      <w14:ligatures w14:val="none"/>
    </w:rPr>
  </w:style>
  <w:style w:type="paragraph" w:styleId="Heading1">
    <w:name w:val="heading 1"/>
    <w:basedOn w:val="Normal"/>
    <w:next w:val="Normal"/>
    <w:link w:val="Heading1Char"/>
    <w:uiPriority w:val="9"/>
    <w:qFormat/>
    <w:rsid w:val="00AC42E1"/>
    <w:pPr>
      <w:keepNext/>
      <w:keepLines/>
      <w:widowControl/>
      <w:suppressAutoHyphens w:val="0"/>
      <w:overflowPunct/>
      <w:autoSpaceDE/>
      <w:autoSpaceDN/>
      <w:adjustRightInd/>
      <w:spacing w:before="360" w:after="80" w:line="259" w:lineRule="auto"/>
      <w:outlineLvl w:val="0"/>
    </w:pPr>
    <w:rPr>
      <w:rFonts w:asciiTheme="majorHAnsi" w:eastAsiaTheme="majorEastAsia" w:hAnsiTheme="majorHAnsi" w:cstheme="majorBidi"/>
      <w:color w:val="0F4761" w:themeColor="accent1" w:themeShade="BF"/>
      <w:sz w:val="40"/>
      <w:szCs w:val="40"/>
      <w:lang w:val="fr-CH" w:eastAsia="en-US"/>
      <w14:ligatures w14:val="standardContextual"/>
    </w:rPr>
  </w:style>
  <w:style w:type="paragraph" w:styleId="Heading2">
    <w:name w:val="heading 2"/>
    <w:basedOn w:val="Normal"/>
    <w:next w:val="Normal"/>
    <w:link w:val="Heading2Char"/>
    <w:uiPriority w:val="9"/>
    <w:semiHidden/>
    <w:unhideWhenUsed/>
    <w:qFormat/>
    <w:rsid w:val="00AC42E1"/>
    <w:pPr>
      <w:keepNext/>
      <w:keepLines/>
      <w:widowControl/>
      <w:suppressAutoHyphens w:val="0"/>
      <w:overflowPunct/>
      <w:autoSpaceDE/>
      <w:autoSpaceDN/>
      <w:adjustRightInd/>
      <w:spacing w:before="160" w:after="80" w:line="259" w:lineRule="auto"/>
      <w:outlineLvl w:val="1"/>
    </w:pPr>
    <w:rPr>
      <w:rFonts w:asciiTheme="majorHAnsi" w:eastAsiaTheme="majorEastAsia" w:hAnsiTheme="majorHAnsi" w:cstheme="majorBidi"/>
      <w:color w:val="0F4761" w:themeColor="accent1" w:themeShade="BF"/>
      <w:sz w:val="32"/>
      <w:szCs w:val="32"/>
      <w:lang w:val="fr-CH" w:eastAsia="en-US"/>
      <w14:ligatures w14:val="standardContextual"/>
    </w:rPr>
  </w:style>
  <w:style w:type="paragraph" w:styleId="Heading3">
    <w:name w:val="heading 3"/>
    <w:basedOn w:val="Normal"/>
    <w:next w:val="Normal"/>
    <w:link w:val="Heading3Char"/>
    <w:uiPriority w:val="9"/>
    <w:semiHidden/>
    <w:unhideWhenUsed/>
    <w:qFormat/>
    <w:rsid w:val="00AC42E1"/>
    <w:pPr>
      <w:keepNext/>
      <w:keepLines/>
      <w:widowControl/>
      <w:suppressAutoHyphens w:val="0"/>
      <w:overflowPunct/>
      <w:autoSpaceDE/>
      <w:autoSpaceDN/>
      <w:adjustRightInd/>
      <w:spacing w:before="160" w:after="80" w:line="259" w:lineRule="auto"/>
      <w:outlineLvl w:val="2"/>
    </w:pPr>
    <w:rPr>
      <w:rFonts w:asciiTheme="minorHAnsi" w:eastAsiaTheme="majorEastAsia" w:hAnsiTheme="minorHAnsi" w:cstheme="majorBidi"/>
      <w:color w:val="0F4761" w:themeColor="accent1" w:themeShade="BF"/>
      <w:sz w:val="28"/>
      <w:szCs w:val="28"/>
      <w:lang w:val="fr-CH" w:eastAsia="en-US"/>
      <w14:ligatures w14:val="standardContextual"/>
    </w:rPr>
  </w:style>
  <w:style w:type="paragraph" w:styleId="Heading4">
    <w:name w:val="heading 4"/>
    <w:basedOn w:val="Normal"/>
    <w:next w:val="Normal"/>
    <w:link w:val="Heading4Char"/>
    <w:uiPriority w:val="9"/>
    <w:semiHidden/>
    <w:unhideWhenUsed/>
    <w:qFormat/>
    <w:rsid w:val="00AC42E1"/>
    <w:pPr>
      <w:keepNext/>
      <w:keepLines/>
      <w:widowControl/>
      <w:suppressAutoHyphens w:val="0"/>
      <w:overflowPunct/>
      <w:autoSpaceDE/>
      <w:autoSpaceDN/>
      <w:adjustRightInd/>
      <w:spacing w:before="80" w:after="40" w:line="259" w:lineRule="auto"/>
      <w:outlineLvl w:val="3"/>
    </w:pPr>
    <w:rPr>
      <w:rFonts w:asciiTheme="minorHAnsi" w:eastAsiaTheme="majorEastAsia" w:hAnsiTheme="minorHAnsi" w:cstheme="majorBidi"/>
      <w:i/>
      <w:iCs/>
      <w:color w:val="0F4761" w:themeColor="accent1" w:themeShade="BF"/>
      <w:sz w:val="22"/>
      <w:szCs w:val="22"/>
      <w:lang w:val="fr-CH" w:eastAsia="en-US"/>
      <w14:ligatures w14:val="standardContextual"/>
    </w:rPr>
  </w:style>
  <w:style w:type="paragraph" w:styleId="Heading5">
    <w:name w:val="heading 5"/>
    <w:basedOn w:val="Normal"/>
    <w:next w:val="Normal"/>
    <w:link w:val="Heading5Char"/>
    <w:uiPriority w:val="9"/>
    <w:semiHidden/>
    <w:unhideWhenUsed/>
    <w:qFormat/>
    <w:rsid w:val="00AC42E1"/>
    <w:pPr>
      <w:keepNext/>
      <w:keepLines/>
      <w:widowControl/>
      <w:suppressAutoHyphens w:val="0"/>
      <w:overflowPunct/>
      <w:autoSpaceDE/>
      <w:autoSpaceDN/>
      <w:adjustRightInd/>
      <w:spacing w:before="80" w:after="40" w:line="259" w:lineRule="auto"/>
      <w:outlineLvl w:val="4"/>
    </w:pPr>
    <w:rPr>
      <w:rFonts w:asciiTheme="minorHAnsi" w:eastAsiaTheme="majorEastAsia" w:hAnsiTheme="minorHAnsi" w:cstheme="majorBidi"/>
      <w:color w:val="0F4761" w:themeColor="accent1" w:themeShade="BF"/>
      <w:sz w:val="22"/>
      <w:szCs w:val="22"/>
      <w:lang w:val="fr-CH" w:eastAsia="en-US"/>
      <w14:ligatures w14:val="standardContextual"/>
    </w:rPr>
  </w:style>
  <w:style w:type="paragraph" w:styleId="Heading6">
    <w:name w:val="heading 6"/>
    <w:basedOn w:val="Normal"/>
    <w:next w:val="Normal"/>
    <w:link w:val="Heading6Char"/>
    <w:uiPriority w:val="9"/>
    <w:semiHidden/>
    <w:unhideWhenUsed/>
    <w:qFormat/>
    <w:rsid w:val="00AC42E1"/>
    <w:pPr>
      <w:keepNext/>
      <w:keepLines/>
      <w:widowControl/>
      <w:suppressAutoHyphens w:val="0"/>
      <w:overflowPunct/>
      <w:autoSpaceDE/>
      <w:autoSpaceDN/>
      <w:adjustRightInd/>
      <w:spacing w:before="40" w:line="259" w:lineRule="auto"/>
      <w:outlineLvl w:val="5"/>
    </w:pPr>
    <w:rPr>
      <w:rFonts w:asciiTheme="minorHAnsi" w:eastAsiaTheme="majorEastAsia" w:hAnsiTheme="minorHAnsi" w:cstheme="majorBidi"/>
      <w:i/>
      <w:iCs/>
      <w:color w:val="595959" w:themeColor="text1" w:themeTint="A6"/>
      <w:sz w:val="22"/>
      <w:szCs w:val="22"/>
      <w:lang w:val="fr-CH" w:eastAsia="en-US"/>
      <w14:ligatures w14:val="standardContextual"/>
    </w:rPr>
  </w:style>
  <w:style w:type="paragraph" w:styleId="Heading7">
    <w:name w:val="heading 7"/>
    <w:basedOn w:val="Normal"/>
    <w:next w:val="Normal"/>
    <w:link w:val="Heading7Char"/>
    <w:uiPriority w:val="9"/>
    <w:semiHidden/>
    <w:unhideWhenUsed/>
    <w:qFormat/>
    <w:rsid w:val="00AC42E1"/>
    <w:pPr>
      <w:keepNext/>
      <w:keepLines/>
      <w:widowControl/>
      <w:suppressAutoHyphens w:val="0"/>
      <w:overflowPunct/>
      <w:autoSpaceDE/>
      <w:autoSpaceDN/>
      <w:adjustRightInd/>
      <w:spacing w:before="40" w:line="259" w:lineRule="auto"/>
      <w:outlineLvl w:val="6"/>
    </w:pPr>
    <w:rPr>
      <w:rFonts w:asciiTheme="minorHAnsi" w:eastAsiaTheme="majorEastAsia" w:hAnsiTheme="minorHAnsi" w:cstheme="majorBidi"/>
      <w:color w:val="595959" w:themeColor="text1" w:themeTint="A6"/>
      <w:sz w:val="22"/>
      <w:szCs w:val="22"/>
      <w:lang w:val="fr-CH" w:eastAsia="en-US"/>
      <w14:ligatures w14:val="standardContextual"/>
    </w:rPr>
  </w:style>
  <w:style w:type="paragraph" w:styleId="Heading8">
    <w:name w:val="heading 8"/>
    <w:basedOn w:val="Normal"/>
    <w:next w:val="Normal"/>
    <w:link w:val="Heading8Char"/>
    <w:uiPriority w:val="9"/>
    <w:semiHidden/>
    <w:unhideWhenUsed/>
    <w:qFormat/>
    <w:rsid w:val="00AC42E1"/>
    <w:pPr>
      <w:keepNext/>
      <w:keepLines/>
      <w:widowControl/>
      <w:suppressAutoHyphens w:val="0"/>
      <w:overflowPunct/>
      <w:autoSpaceDE/>
      <w:autoSpaceDN/>
      <w:adjustRightInd/>
      <w:spacing w:line="259" w:lineRule="auto"/>
      <w:outlineLvl w:val="7"/>
    </w:pPr>
    <w:rPr>
      <w:rFonts w:asciiTheme="minorHAnsi" w:eastAsiaTheme="majorEastAsia" w:hAnsiTheme="minorHAnsi" w:cstheme="majorBidi"/>
      <w:i/>
      <w:iCs/>
      <w:color w:val="272727" w:themeColor="text1" w:themeTint="D8"/>
      <w:sz w:val="22"/>
      <w:szCs w:val="22"/>
      <w:lang w:val="fr-CH" w:eastAsia="en-US"/>
      <w14:ligatures w14:val="standardContextual"/>
    </w:rPr>
  </w:style>
  <w:style w:type="paragraph" w:styleId="Heading9">
    <w:name w:val="heading 9"/>
    <w:basedOn w:val="Normal"/>
    <w:next w:val="Normal"/>
    <w:link w:val="Heading9Char"/>
    <w:uiPriority w:val="9"/>
    <w:semiHidden/>
    <w:unhideWhenUsed/>
    <w:qFormat/>
    <w:rsid w:val="00AC42E1"/>
    <w:pPr>
      <w:keepNext/>
      <w:keepLines/>
      <w:widowControl/>
      <w:suppressAutoHyphens w:val="0"/>
      <w:overflowPunct/>
      <w:autoSpaceDE/>
      <w:autoSpaceDN/>
      <w:adjustRightInd/>
      <w:spacing w:line="259" w:lineRule="auto"/>
      <w:outlineLvl w:val="8"/>
    </w:pPr>
    <w:rPr>
      <w:rFonts w:asciiTheme="minorHAnsi" w:eastAsiaTheme="majorEastAsia" w:hAnsiTheme="minorHAnsi" w:cstheme="majorBidi"/>
      <w:color w:val="272727" w:themeColor="text1" w:themeTint="D8"/>
      <w:sz w:val="22"/>
      <w:szCs w:val="22"/>
      <w:lang w:val="fr-CH"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42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42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42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42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42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42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42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42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42E1"/>
    <w:rPr>
      <w:rFonts w:eastAsiaTheme="majorEastAsia" w:cstheme="majorBidi"/>
      <w:color w:val="272727" w:themeColor="text1" w:themeTint="D8"/>
    </w:rPr>
  </w:style>
  <w:style w:type="paragraph" w:styleId="Title">
    <w:name w:val="Title"/>
    <w:basedOn w:val="Normal"/>
    <w:next w:val="Normal"/>
    <w:link w:val="TitleChar"/>
    <w:uiPriority w:val="10"/>
    <w:qFormat/>
    <w:rsid w:val="00AC42E1"/>
    <w:pPr>
      <w:widowControl/>
      <w:suppressAutoHyphens w:val="0"/>
      <w:overflowPunct/>
      <w:autoSpaceDE/>
      <w:autoSpaceDN/>
      <w:adjustRightInd/>
      <w:spacing w:after="80"/>
      <w:contextualSpacing/>
    </w:pPr>
    <w:rPr>
      <w:rFonts w:asciiTheme="majorHAnsi" w:eastAsiaTheme="majorEastAsia" w:hAnsiTheme="majorHAnsi" w:cstheme="majorBidi"/>
      <w:spacing w:val="-10"/>
      <w:kern w:val="28"/>
      <w:sz w:val="56"/>
      <w:szCs w:val="56"/>
      <w:lang w:val="fr-CH" w:eastAsia="en-US"/>
      <w14:ligatures w14:val="standardContextual"/>
    </w:rPr>
  </w:style>
  <w:style w:type="character" w:customStyle="1" w:styleId="TitleChar">
    <w:name w:val="Title Char"/>
    <w:basedOn w:val="DefaultParagraphFont"/>
    <w:link w:val="Title"/>
    <w:uiPriority w:val="10"/>
    <w:rsid w:val="00AC42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42E1"/>
    <w:pPr>
      <w:widowControl/>
      <w:numPr>
        <w:ilvl w:val="1"/>
      </w:numPr>
      <w:suppressAutoHyphens w:val="0"/>
      <w:overflowPunct/>
      <w:autoSpaceDE/>
      <w:autoSpaceDN/>
      <w:adjustRightInd/>
      <w:spacing w:after="160" w:line="259" w:lineRule="auto"/>
    </w:pPr>
    <w:rPr>
      <w:rFonts w:asciiTheme="minorHAnsi" w:eastAsiaTheme="majorEastAsia" w:hAnsiTheme="minorHAnsi" w:cstheme="majorBidi"/>
      <w:color w:val="595959" w:themeColor="text1" w:themeTint="A6"/>
      <w:spacing w:val="15"/>
      <w:sz w:val="28"/>
      <w:szCs w:val="28"/>
      <w:lang w:val="fr-CH" w:eastAsia="en-US"/>
      <w14:ligatures w14:val="standardContextual"/>
    </w:rPr>
  </w:style>
  <w:style w:type="character" w:customStyle="1" w:styleId="SubtitleChar">
    <w:name w:val="Subtitle Char"/>
    <w:basedOn w:val="DefaultParagraphFont"/>
    <w:link w:val="Subtitle"/>
    <w:uiPriority w:val="11"/>
    <w:rsid w:val="00AC42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42E1"/>
    <w:pPr>
      <w:widowControl/>
      <w:suppressAutoHyphens w:val="0"/>
      <w:overflowPunct/>
      <w:autoSpaceDE/>
      <w:autoSpaceDN/>
      <w:adjustRightInd/>
      <w:spacing w:before="160" w:after="160" w:line="259" w:lineRule="auto"/>
      <w:jc w:val="center"/>
    </w:pPr>
    <w:rPr>
      <w:rFonts w:asciiTheme="minorHAnsi" w:eastAsiaTheme="minorHAnsi" w:hAnsiTheme="minorHAnsi" w:cstheme="minorBidi"/>
      <w:i/>
      <w:iCs/>
      <w:color w:val="404040" w:themeColor="text1" w:themeTint="BF"/>
      <w:sz w:val="22"/>
      <w:szCs w:val="22"/>
      <w:lang w:val="fr-CH" w:eastAsia="en-US"/>
      <w14:ligatures w14:val="standardContextual"/>
    </w:rPr>
  </w:style>
  <w:style w:type="character" w:customStyle="1" w:styleId="QuoteChar">
    <w:name w:val="Quote Char"/>
    <w:basedOn w:val="DefaultParagraphFont"/>
    <w:link w:val="Quote"/>
    <w:uiPriority w:val="29"/>
    <w:rsid w:val="00AC42E1"/>
    <w:rPr>
      <w:i/>
      <w:iCs/>
      <w:color w:val="404040" w:themeColor="text1" w:themeTint="BF"/>
    </w:rPr>
  </w:style>
  <w:style w:type="paragraph" w:styleId="ListParagraph">
    <w:name w:val="List Paragraph"/>
    <w:basedOn w:val="Normal"/>
    <w:uiPriority w:val="34"/>
    <w:qFormat/>
    <w:rsid w:val="00AC42E1"/>
    <w:pPr>
      <w:widowControl/>
      <w:suppressAutoHyphens w:val="0"/>
      <w:overflowPunct/>
      <w:autoSpaceDE/>
      <w:autoSpaceDN/>
      <w:adjustRightInd/>
      <w:spacing w:after="160" w:line="259" w:lineRule="auto"/>
      <w:ind w:left="720"/>
      <w:contextualSpacing/>
    </w:pPr>
    <w:rPr>
      <w:rFonts w:asciiTheme="minorHAnsi" w:eastAsiaTheme="minorHAnsi" w:hAnsiTheme="minorHAnsi" w:cstheme="minorBidi"/>
      <w:sz w:val="22"/>
      <w:szCs w:val="22"/>
      <w:lang w:val="fr-CH" w:eastAsia="en-US"/>
      <w14:ligatures w14:val="standardContextual"/>
    </w:rPr>
  </w:style>
  <w:style w:type="character" w:styleId="IntenseEmphasis">
    <w:name w:val="Intense Emphasis"/>
    <w:basedOn w:val="DefaultParagraphFont"/>
    <w:uiPriority w:val="21"/>
    <w:qFormat/>
    <w:rsid w:val="00AC42E1"/>
    <w:rPr>
      <w:i/>
      <w:iCs/>
      <w:color w:val="0F4761" w:themeColor="accent1" w:themeShade="BF"/>
    </w:rPr>
  </w:style>
  <w:style w:type="paragraph" w:styleId="IntenseQuote">
    <w:name w:val="Intense Quote"/>
    <w:basedOn w:val="Normal"/>
    <w:next w:val="Normal"/>
    <w:link w:val="IntenseQuoteChar"/>
    <w:uiPriority w:val="30"/>
    <w:qFormat/>
    <w:rsid w:val="00AC42E1"/>
    <w:pPr>
      <w:widowControl/>
      <w:pBdr>
        <w:top w:val="single" w:sz="4" w:space="10" w:color="0F4761" w:themeColor="accent1" w:themeShade="BF"/>
        <w:bottom w:val="single" w:sz="4" w:space="10" w:color="0F4761" w:themeColor="accent1" w:themeShade="BF"/>
      </w:pBdr>
      <w:suppressAutoHyphens w:val="0"/>
      <w:overflowPunct/>
      <w:autoSpaceDE/>
      <w:autoSpaceDN/>
      <w:adjustRightInd/>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lang w:val="fr-CH" w:eastAsia="en-US"/>
      <w14:ligatures w14:val="standardContextual"/>
    </w:rPr>
  </w:style>
  <w:style w:type="character" w:customStyle="1" w:styleId="IntenseQuoteChar">
    <w:name w:val="Intense Quote Char"/>
    <w:basedOn w:val="DefaultParagraphFont"/>
    <w:link w:val="IntenseQuote"/>
    <w:uiPriority w:val="30"/>
    <w:rsid w:val="00AC42E1"/>
    <w:rPr>
      <w:i/>
      <w:iCs/>
      <w:color w:val="0F4761" w:themeColor="accent1" w:themeShade="BF"/>
    </w:rPr>
  </w:style>
  <w:style w:type="character" w:styleId="IntenseReference">
    <w:name w:val="Intense Reference"/>
    <w:basedOn w:val="DefaultParagraphFont"/>
    <w:uiPriority w:val="32"/>
    <w:qFormat/>
    <w:rsid w:val="00AC42E1"/>
    <w:rPr>
      <w:b/>
      <w:bCs/>
      <w:smallCaps/>
      <w:color w:val="0F4761" w:themeColor="accent1" w:themeShade="BF"/>
      <w:spacing w:val="5"/>
    </w:rPr>
  </w:style>
  <w:style w:type="character" w:styleId="CommentReference">
    <w:name w:val="annotation reference"/>
    <w:basedOn w:val="DefaultParagraphFont"/>
    <w:uiPriority w:val="99"/>
    <w:semiHidden/>
    <w:unhideWhenUsed/>
    <w:rsid w:val="00D71043"/>
    <w:rPr>
      <w:sz w:val="16"/>
      <w:szCs w:val="16"/>
    </w:rPr>
  </w:style>
  <w:style w:type="paragraph" w:styleId="CommentText">
    <w:name w:val="annotation text"/>
    <w:basedOn w:val="Normal"/>
    <w:link w:val="CommentTextChar"/>
    <w:uiPriority w:val="99"/>
    <w:unhideWhenUsed/>
    <w:rsid w:val="00D71043"/>
    <w:rPr>
      <w:sz w:val="20"/>
    </w:rPr>
  </w:style>
  <w:style w:type="character" w:customStyle="1" w:styleId="CommentTextChar">
    <w:name w:val="Comment Text Char"/>
    <w:basedOn w:val="DefaultParagraphFont"/>
    <w:link w:val="CommentText"/>
    <w:uiPriority w:val="99"/>
    <w:rsid w:val="00D71043"/>
    <w:rPr>
      <w:rFonts w:ascii="Times New Roman" w:eastAsia="Times New Roman" w:hAnsi="Times New Roman" w:cs="Times New Roman"/>
      <w:sz w:val="20"/>
      <w:szCs w:val="20"/>
      <w:lang w:val="fr-FR" w:eastAsia="fr-CH"/>
      <w14:ligatures w14:val="none"/>
    </w:rPr>
  </w:style>
  <w:style w:type="paragraph" w:styleId="CommentSubject">
    <w:name w:val="annotation subject"/>
    <w:basedOn w:val="CommentText"/>
    <w:next w:val="CommentText"/>
    <w:link w:val="CommentSubjectChar"/>
    <w:uiPriority w:val="99"/>
    <w:semiHidden/>
    <w:unhideWhenUsed/>
    <w:rsid w:val="00D71043"/>
    <w:rPr>
      <w:b/>
      <w:bCs/>
    </w:rPr>
  </w:style>
  <w:style w:type="character" w:customStyle="1" w:styleId="CommentSubjectChar">
    <w:name w:val="Comment Subject Char"/>
    <w:basedOn w:val="CommentTextChar"/>
    <w:link w:val="CommentSubject"/>
    <w:uiPriority w:val="99"/>
    <w:semiHidden/>
    <w:rsid w:val="00D71043"/>
    <w:rPr>
      <w:rFonts w:ascii="Times New Roman" w:eastAsia="Times New Roman" w:hAnsi="Times New Roman" w:cs="Times New Roman"/>
      <w:b/>
      <w:bCs/>
      <w:sz w:val="20"/>
      <w:szCs w:val="20"/>
      <w:lang w:val="fr-FR" w:eastAsia="fr-CH"/>
      <w14:ligatures w14:val="none"/>
    </w:rPr>
  </w:style>
  <w:style w:type="paragraph" w:styleId="NormalWeb">
    <w:name w:val="Normal (Web)"/>
    <w:basedOn w:val="Normal"/>
    <w:uiPriority w:val="99"/>
    <w:semiHidden/>
    <w:unhideWhenUsed/>
    <w:rsid w:val="00D50FC5"/>
    <w:pPr>
      <w:widowControl/>
      <w:suppressAutoHyphens w:val="0"/>
      <w:overflowPunct/>
      <w:autoSpaceDE/>
      <w:autoSpaceDN/>
      <w:adjustRightInd/>
      <w:spacing w:before="100" w:beforeAutospacing="1" w:after="100" w:afterAutospacing="1"/>
    </w:pPr>
    <w:rPr>
      <w:kern w:val="0"/>
      <w:szCs w:val="24"/>
      <w:lang w:val="en-US" w:eastAsia="en-US"/>
    </w:rPr>
  </w:style>
  <w:style w:type="character" w:styleId="Strong">
    <w:name w:val="Strong"/>
    <w:basedOn w:val="DefaultParagraphFont"/>
    <w:uiPriority w:val="22"/>
    <w:qFormat/>
    <w:rsid w:val="00D50FC5"/>
    <w:rPr>
      <w:b/>
      <w:bCs/>
    </w:rPr>
  </w:style>
  <w:style w:type="paragraph" w:styleId="Header">
    <w:name w:val="header"/>
    <w:basedOn w:val="Normal"/>
    <w:link w:val="HeaderChar"/>
    <w:uiPriority w:val="99"/>
    <w:unhideWhenUsed/>
    <w:rsid w:val="00AC6095"/>
    <w:pPr>
      <w:tabs>
        <w:tab w:val="center" w:pos="4680"/>
        <w:tab w:val="right" w:pos="9360"/>
      </w:tabs>
    </w:pPr>
  </w:style>
  <w:style w:type="character" w:customStyle="1" w:styleId="HeaderChar">
    <w:name w:val="Header Char"/>
    <w:basedOn w:val="DefaultParagraphFont"/>
    <w:link w:val="Header"/>
    <w:uiPriority w:val="99"/>
    <w:rsid w:val="00AC6095"/>
    <w:rPr>
      <w:rFonts w:ascii="Times New Roman" w:eastAsia="Times New Roman" w:hAnsi="Times New Roman" w:cs="Times New Roman"/>
      <w:sz w:val="24"/>
      <w:szCs w:val="20"/>
      <w:lang w:val="fr-FR" w:eastAsia="fr-CH"/>
      <w14:ligatures w14:val="none"/>
    </w:rPr>
  </w:style>
  <w:style w:type="paragraph" w:styleId="Footer">
    <w:name w:val="footer"/>
    <w:basedOn w:val="Normal"/>
    <w:link w:val="FooterChar"/>
    <w:uiPriority w:val="99"/>
    <w:unhideWhenUsed/>
    <w:rsid w:val="00AC6095"/>
    <w:pPr>
      <w:tabs>
        <w:tab w:val="center" w:pos="4680"/>
        <w:tab w:val="right" w:pos="9360"/>
      </w:tabs>
    </w:pPr>
  </w:style>
  <w:style w:type="character" w:customStyle="1" w:styleId="FooterChar">
    <w:name w:val="Footer Char"/>
    <w:basedOn w:val="DefaultParagraphFont"/>
    <w:link w:val="Footer"/>
    <w:uiPriority w:val="99"/>
    <w:rsid w:val="00AC6095"/>
    <w:rPr>
      <w:rFonts w:ascii="Times New Roman" w:eastAsia="Times New Roman" w:hAnsi="Times New Roman" w:cs="Times New Roman"/>
      <w:sz w:val="24"/>
      <w:szCs w:val="20"/>
      <w:lang w:val="fr-FR" w:eastAsia="fr-CH"/>
      <w14:ligatures w14:val="none"/>
    </w:rPr>
  </w:style>
  <w:style w:type="character" w:customStyle="1" w:styleId="normaltextrun">
    <w:name w:val="normaltextrun"/>
    <w:basedOn w:val="DefaultParagraphFont"/>
    <w:rsid w:val="009F5E80"/>
  </w:style>
  <w:style w:type="paragraph" w:customStyle="1" w:styleId="paragraph">
    <w:name w:val="paragraph"/>
    <w:basedOn w:val="Normal"/>
    <w:rsid w:val="009F5E80"/>
    <w:pPr>
      <w:widowControl/>
      <w:suppressAutoHyphens w:val="0"/>
      <w:overflowPunct/>
      <w:autoSpaceDE/>
      <w:autoSpaceDN/>
      <w:adjustRightInd/>
      <w:spacing w:before="100" w:beforeAutospacing="1" w:after="100" w:afterAutospacing="1"/>
    </w:pPr>
    <w:rPr>
      <w:kern w:val="0"/>
      <w:szCs w:val="24"/>
      <w:lang w:val="fr-CH"/>
    </w:rPr>
  </w:style>
  <w:style w:type="character" w:customStyle="1" w:styleId="eop">
    <w:name w:val="eop"/>
    <w:basedOn w:val="DefaultParagraphFont"/>
    <w:rsid w:val="009F5E80"/>
  </w:style>
  <w:style w:type="character" w:customStyle="1" w:styleId="ui-provider">
    <w:name w:val="ui-provider"/>
    <w:basedOn w:val="DefaultParagraphFont"/>
    <w:rsid w:val="008159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256965">
      <w:bodyDiv w:val="1"/>
      <w:marLeft w:val="0"/>
      <w:marRight w:val="0"/>
      <w:marTop w:val="0"/>
      <w:marBottom w:val="0"/>
      <w:divBdr>
        <w:top w:val="none" w:sz="0" w:space="0" w:color="auto"/>
        <w:left w:val="none" w:sz="0" w:space="0" w:color="auto"/>
        <w:bottom w:val="none" w:sz="0" w:space="0" w:color="auto"/>
        <w:right w:val="none" w:sz="0" w:space="0" w:color="auto"/>
      </w:divBdr>
    </w:div>
    <w:div w:id="403112396">
      <w:bodyDiv w:val="1"/>
      <w:marLeft w:val="0"/>
      <w:marRight w:val="0"/>
      <w:marTop w:val="0"/>
      <w:marBottom w:val="0"/>
      <w:divBdr>
        <w:top w:val="none" w:sz="0" w:space="0" w:color="auto"/>
        <w:left w:val="none" w:sz="0" w:space="0" w:color="auto"/>
        <w:bottom w:val="none" w:sz="0" w:space="0" w:color="auto"/>
        <w:right w:val="none" w:sz="0" w:space="0" w:color="auto"/>
      </w:divBdr>
    </w:div>
    <w:div w:id="509224770">
      <w:bodyDiv w:val="1"/>
      <w:marLeft w:val="0"/>
      <w:marRight w:val="0"/>
      <w:marTop w:val="0"/>
      <w:marBottom w:val="0"/>
      <w:divBdr>
        <w:top w:val="none" w:sz="0" w:space="0" w:color="auto"/>
        <w:left w:val="none" w:sz="0" w:space="0" w:color="auto"/>
        <w:bottom w:val="none" w:sz="0" w:space="0" w:color="auto"/>
        <w:right w:val="none" w:sz="0" w:space="0" w:color="auto"/>
      </w:divBdr>
    </w:div>
    <w:div w:id="612175623">
      <w:bodyDiv w:val="1"/>
      <w:marLeft w:val="0"/>
      <w:marRight w:val="0"/>
      <w:marTop w:val="0"/>
      <w:marBottom w:val="0"/>
      <w:divBdr>
        <w:top w:val="none" w:sz="0" w:space="0" w:color="auto"/>
        <w:left w:val="none" w:sz="0" w:space="0" w:color="auto"/>
        <w:bottom w:val="none" w:sz="0" w:space="0" w:color="auto"/>
        <w:right w:val="none" w:sz="0" w:space="0" w:color="auto"/>
      </w:divBdr>
    </w:div>
    <w:div w:id="1570728594">
      <w:bodyDiv w:val="1"/>
      <w:marLeft w:val="0"/>
      <w:marRight w:val="0"/>
      <w:marTop w:val="0"/>
      <w:marBottom w:val="0"/>
      <w:divBdr>
        <w:top w:val="none" w:sz="0" w:space="0" w:color="auto"/>
        <w:left w:val="none" w:sz="0" w:space="0" w:color="auto"/>
        <w:bottom w:val="none" w:sz="0" w:space="0" w:color="auto"/>
        <w:right w:val="none" w:sz="0" w:space="0" w:color="auto"/>
      </w:divBdr>
    </w:div>
    <w:div w:id="1681732224">
      <w:bodyDiv w:val="1"/>
      <w:marLeft w:val="0"/>
      <w:marRight w:val="0"/>
      <w:marTop w:val="0"/>
      <w:marBottom w:val="0"/>
      <w:divBdr>
        <w:top w:val="none" w:sz="0" w:space="0" w:color="auto"/>
        <w:left w:val="none" w:sz="0" w:space="0" w:color="auto"/>
        <w:bottom w:val="none" w:sz="0" w:space="0" w:color="auto"/>
        <w:right w:val="none" w:sz="0" w:space="0" w:color="auto"/>
      </w:divBdr>
    </w:div>
    <w:div w:id="1840461955">
      <w:bodyDiv w:val="1"/>
      <w:marLeft w:val="0"/>
      <w:marRight w:val="0"/>
      <w:marTop w:val="0"/>
      <w:marBottom w:val="0"/>
      <w:divBdr>
        <w:top w:val="none" w:sz="0" w:space="0" w:color="auto"/>
        <w:left w:val="none" w:sz="0" w:space="0" w:color="auto"/>
        <w:bottom w:val="none" w:sz="0" w:space="0" w:color="auto"/>
        <w:right w:val="none" w:sz="0" w:space="0" w:color="auto"/>
      </w:divBdr>
    </w:div>
    <w:div w:id="1967000790">
      <w:bodyDiv w:val="1"/>
      <w:marLeft w:val="0"/>
      <w:marRight w:val="0"/>
      <w:marTop w:val="0"/>
      <w:marBottom w:val="0"/>
      <w:divBdr>
        <w:top w:val="none" w:sz="0" w:space="0" w:color="auto"/>
        <w:left w:val="none" w:sz="0" w:space="0" w:color="auto"/>
        <w:bottom w:val="none" w:sz="0" w:space="0" w:color="auto"/>
        <w:right w:val="none" w:sz="0" w:space="0" w:color="auto"/>
      </w:divBdr>
    </w:div>
    <w:div w:id="202894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4</Pages>
  <Words>3601</Words>
  <Characters>19807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Viviane Pearson</dc:creator>
  <cp:keywords/>
  <dc:description/>
  <cp:lastModifiedBy>Lou Jolibois</cp:lastModifiedBy>
  <cp:revision>17</cp:revision>
  <dcterms:created xsi:type="dcterms:W3CDTF">2024-07-18T20:38:00Z</dcterms:created>
  <dcterms:modified xsi:type="dcterms:W3CDTF">2024-07-31T11:09:00Z</dcterms:modified>
</cp:coreProperties>
</file>